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63" w:rsidRPr="00312B63" w:rsidRDefault="00312B63" w:rsidP="0063310D">
      <w:pPr>
        <w:autoSpaceDE w:val="0"/>
        <w:autoSpaceDN w:val="0"/>
        <w:adjustRightInd w:val="0"/>
        <w:spacing w:after="0" w:line="240" w:lineRule="auto"/>
        <w:jc w:val="center"/>
        <w:rPr>
          <w:rFonts w:ascii="Arial" w:eastAsia="Calibri" w:hAnsi="Arial" w:cs="Arial"/>
          <w:color w:val="000000"/>
          <w:sz w:val="20"/>
          <w:szCs w:val="20"/>
        </w:rPr>
      </w:pPr>
      <w:r w:rsidRPr="00312B63">
        <w:rPr>
          <w:rFonts w:ascii="Arial" w:eastAsia="Calibri" w:hAnsi="Arial" w:cs="Arial"/>
          <w:color w:val="000000"/>
          <w:sz w:val="20"/>
          <w:szCs w:val="20"/>
        </w:rPr>
        <w:t>GROSSMONT COLLEGE</w:t>
      </w:r>
    </w:p>
    <w:p w:rsidR="00312B63" w:rsidRPr="00312B63" w:rsidRDefault="00312B63" w:rsidP="0063310D">
      <w:pPr>
        <w:autoSpaceDE w:val="0"/>
        <w:autoSpaceDN w:val="0"/>
        <w:adjustRightInd w:val="0"/>
        <w:spacing w:after="0" w:line="240" w:lineRule="auto"/>
        <w:jc w:val="center"/>
        <w:rPr>
          <w:rFonts w:ascii="Arial" w:eastAsia="Calibri" w:hAnsi="Arial" w:cs="Arial"/>
          <w:color w:val="000000"/>
          <w:sz w:val="20"/>
          <w:szCs w:val="20"/>
        </w:rPr>
      </w:pPr>
      <w:r w:rsidRPr="00312B63">
        <w:rPr>
          <w:rFonts w:ascii="Arial" w:eastAsia="Calibri" w:hAnsi="Arial" w:cs="Arial"/>
          <w:color w:val="000000"/>
          <w:sz w:val="20"/>
          <w:szCs w:val="20"/>
        </w:rPr>
        <w:t>COURSE OUTLINE OF RECORD</w:t>
      </w:r>
    </w:p>
    <w:p w:rsidR="00312B63" w:rsidRPr="00312B63" w:rsidRDefault="00312B63" w:rsidP="0063310D">
      <w:pPr>
        <w:autoSpaceDE w:val="0"/>
        <w:autoSpaceDN w:val="0"/>
        <w:adjustRightInd w:val="0"/>
        <w:spacing w:after="0" w:line="240" w:lineRule="auto"/>
        <w:jc w:val="center"/>
        <w:rPr>
          <w:rFonts w:ascii="Arial" w:eastAsia="Calibri" w:hAnsi="Arial" w:cs="Arial"/>
          <w:color w:val="000000"/>
          <w:sz w:val="20"/>
          <w:szCs w:val="20"/>
        </w:rPr>
      </w:pPr>
    </w:p>
    <w:p w:rsidR="00312B63" w:rsidRPr="00F40378" w:rsidRDefault="00312B63" w:rsidP="0063310D">
      <w:pPr>
        <w:spacing w:after="0" w:line="240" w:lineRule="auto"/>
        <w:jc w:val="right"/>
        <w:rPr>
          <w:rFonts w:ascii="Arial" w:eastAsia="Calibri" w:hAnsi="Arial" w:cs="Arial"/>
          <w:sz w:val="20"/>
          <w:szCs w:val="20"/>
        </w:rPr>
      </w:pPr>
      <w:r w:rsidRPr="00F40378">
        <w:rPr>
          <w:rFonts w:ascii="Arial" w:eastAsia="Calibri" w:hAnsi="Arial" w:cs="Arial"/>
          <w:sz w:val="20"/>
          <w:szCs w:val="20"/>
        </w:rPr>
        <w:t xml:space="preserve">Curriculum Committee Approval: </w:t>
      </w:r>
      <w:r w:rsidR="00F40378" w:rsidRPr="00F40378">
        <w:rPr>
          <w:rFonts w:ascii="Arial" w:eastAsia="Calibri" w:hAnsi="Arial" w:cs="Arial"/>
          <w:sz w:val="20"/>
          <w:szCs w:val="20"/>
        </w:rPr>
        <w:t>11</w:t>
      </w:r>
      <w:r w:rsidRPr="00F40378">
        <w:rPr>
          <w:rFonts w:ascii="Arial" w:eastAsia="Calibri" w:hAnsi="Arial" w:cs="Arial"/>
          <w:sz w:val="20"/>
          <w:szCs w:val="20"/>
        </w:rPr>
        <w:t>/</w:t>
      </w:r>
      <w:r w:rsidR="00F40378" w:rsidRPr="00F40378">
        <w:rPr>
          <w:rFonts w:ascii="Arial" w:eastAsia="Calibri" w:hAnsi="Arial" w:cs="Arial"/>
          <w:sz w:val="20"/>
          <w:szCs w:val="20"/>
        </w:rPr>
        <w:t>29</w:t>
      </w:r>
      <w:r w:rsidRPr="00F40378">
        <w:rPr>
          <w:rFonts w:ascii="Arial" w:eastAsia="Calibri" w:hAnsi="Arial" w:cs="Arial"/>
          <w:sz w:val="20"/>
          <w:szCs w:val="20"/>
        </w:rPr>
        <w:t>/</w:t>
      </w:r>
      <w:r w:rsidR="00F40378" w:rsidRPr="00F40378">
        <w:rPr>
          <w:rFonts w:ascii="Arial" w:eastAsia="Calibri" w:hAnsi="Arial" w:cs="Arial"/>
          <w:sz w:val="20"/>
          <w:szCs w:val="20"/>
        </w:rPr>
        <w:t>2022</w:t>
      </w:r>
      <w:r w:rsidRPr="00F40378">
        <w:rPr>
          <w:rFonts w:ascii="Arial" w:eastAsia="Calibri" w:hAnsi="Arial" w:cs="Arial"/>
          <w:sz w:val="20"/>
          <w:szCs w:val="20"/>
        </w:rPr>
        <w:t xml:space="preserve"> </w:t>
      </w:r>
    </w:p>
    <w:p w:rsidR="00312B63" w:rsidRPr="00F40378" w:rsidRDefault="00312B63" w:rsidP="0063310D">
      <w:pPr>
        <w:spacing w:after="0" w:line="240" w:lineRule="auto"/>
        <w:jc w:val="right"/>
        <w:rPr>
          <w:rFonts w:ascii="Arial" w:eastAsia="Calibri" w:hAnsi="Arial" w:cs="Arial"/>
          <w:sz w:val="20"/>
          <w:szCs w:val="20"/>
        </w:rPr>
      </w:pPr>
      <w:r w:rsidRPr="00F40378">
        <w:rPr>
          <w:rFonts w:ascii="Arial" w:eastAsia="Calibri" w:hAnsi="Arial" w:cs="Arial"/>
          <w:sz w:val="20"/>
          <w:szCs w:val="20"/>
        </w:rPr>
        <w:t xml:space="preserve">Approved by GCCCD Governing Board: </w:t>
      </w:r>
      <w:r w:rsidR="00F40378" w:rsidRPr="00F40378">
        <w:rPr>
          <w:rFonts w:ascii="Arial" w:eastAsia="Calibri" w:hAnsi="Arial" w:cs="Arial"/>
          <w:sz w:val="20"/>
          <w:szCs w:val="20"/>
        </w:rPr>
        <w:t>12</w:t>
      </w:r>
      <w:r w:rsidRPr="00F40378">
        <w:rPr>
          <w:rFonts w:ascii="Arial" w:eastAsia="Calibri" w:hAnsi="Arial" w:cs="Arial"/>
          <w:sz w:val="20"/>
          <w:szCs w:val="20"/>
        </w:rPr>
        <w:t>/</w:t>
      </w:r>
      <w:r w:rsidR="00F40378" w:rsidRPr="00F40378">
        <w:rPr>
          <w:rFonts w:ascii="Arial" w:eastAsia="Calibri" w:hAnsi="Arial" w:cs="Arial"/>
          <w:sz w:val="20"/>
          <w:szCs w:val="20"/>
        </w:rPr>
        <w:t>13/2022</w:t>
      </w:r>
    </w:p>
    <w:p w:rsidR="00965A23" w:rsidRPr="00965A23" w:rsidRDefault="00965A23" w:rsidP="0063310D">
      <w:pPr>
        <w:spacing w:after="0" w:line="240" w:lineRule="auto"/>
        <w:jc w:val="right"/>
        <w:rPr>
          <w:rStyle w:val="normaltextrun"/>
          <w:rFonts w:ascii="Arial" w:eastAsia="Calibri" w:hAnsi="Arial" w:cs="Arial"/>
          <w:sz w:val="20"/>
          <w:szCs w:val="20"/>
        </w:rPr>
      </w:pPr>
    </w:p>
    <w:p w:rsidR="00312B63" w:rsidRDefault="0019432D"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u w:val="single"/>
        </w:rPr>
        <w:t>ETHNIC STUDIES</w:t>
      </w:r>
      <w:r w:rsidR="00312B63">
        <w:rPr>
          <w:rStyle w:val="normaltextrun"/>
          <w:rFonts w:ascii="Arial" w:hAnsi="Arial" w:cs="Arial"/>
          <w:sz w:val="20"/>
          <w:szCs w:val="20"/>
          <w:u w:val="single"/>
        </w:rPr>
        <w:t xml:space="preserve"> 239 – ASIAN AMERICAN LITERATURE</w:t>
      </w:r>
      <w:r w:rsidR="00312B63">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1.</w:t>
      </w:r>
      <w:r>
        <w:rPr>
          <w:rStyle w:val="tabchar"/>
          <w:rFonts w:ascii="Calibri" w:hAnsi="Calibri" w:cs="Calibri"/>
          <w:sz w:val="20"/>
          <w:szCs w:val="20"/>
        </w:rPr>
        <w:t xml:space="preserve"> </w:t>
      </w:r>
      <w:r w:rsidR="0063310D">
        <w:rPr>
          <w:rStyle w:val="tabchar"/>
          <w:rFonts w:ascii="Calibri" w:hAnsi="Calibri" w:cs="Calibri"/>
          <w:sz w:val="20"/>
          <w:szCs w:val="20"/>
        </w:rPr>
        <w:tab/>
      </w:r>
      <w:r>
        <w:rPr>
          <w:rStyle w:val="normaltextrun"/>
          <w:rFonts w:ascii="Arial" w:hAnsi="Arial" w:cs="Arial"/>
          <w:sz w:val="20"/>
          <w:szCs w:val="20"/>
          <w:u w:val="single"/>
        </w:rPr>
        <w:t>Course Number</w:t>
      </w:r>
      <w:r>
        <w:rPr>
          <w:rStyle w:val="tabchar"/>
          <w:rFonts w:ascii="Calibri" w:hAnsi="Calibri" w:cs="Calibri"/>
          <w:sz w:val="20"/>
          <w:szCs w:val="20"/>
        </w:rPr>
        <w:t xml:space="preserve"> </w:t>
      </w:r>
      <w:r>
        <w:rPr>
          <w:rStyle w:val="normaltextrun"/>
          <w:rFonts w:ascii="Arial" w:hAnsi="Arial" w:cs="Arial"/>
          <w:sz w:val="20"/>
          <w:szCs w:val="20"/>
        </w:rPr>
        <w:t xml:space="preserve">            </w:t>
      </w:r>
      <w:r>
        <w:rPr>
          <w:rStyle w:val="normaltextrun"/>
          <w:rFonts w:ascii="Arial" w:hAnsi="Arial" w:cs="Arial"/>
          <w:sz w:val="20"/>
          <w:szCs w:val="20"/>
          <w:u w:val="single"/>
        </w:rPr>
        <w:t>Course Title</w:t>
      </w:r>
      <w:r>
        <w:rPr>
          <w:rStyle w:val="tabchar"/>
          <w:rFonts w:ascii="Calibri" w:hAnsi="Calibri" w:cs="Calibri"/>
          <w:sz w:val="20"/>
          <w:szCs w:val="20"/>
        </w:rPr>
        <w:t xml:space="preserve"> </w:t>
      </w:r>
      <w:r>
        <w:rPr>
          <w:rStyle w:val="normaltextrun"/>
          <w:rFonts w:ascii="Arial" w:hAnsi="Arial" w:cs="Arial"/>
          <w:sz w:val="20"/>
          <w:szCs w:val="20"/>
        </w:rPr>
        <w:t xml:space="preserve">   </w:t>
      </w:r>
      <w:r>
        <w:rPr>
          <w:rStyle w:val="normaltextrun"/>
          <w:rFonts w:ascii="Arial" w:hAnsi="Arial" w:cs="Arial"/>
          <w:sz w:val="20"/>
          <w:szCs w:val="20"/>
        </w:rPr>
        <w:tab/>
      </w:r>
      <w:r>
        <w:rPr>
          <w:rStyle w:val="normaltextrun"/>
          <w:rFonts w:ascii="Arial" w:hAnsi="Arial" w:cs="Arial"/>
          <w:sz w:val="20"/>
          <w:szCs w:val="20"/>
        </w:rPr>
        <w:tab/>
      </w:r>
      <w:r w:rsidR="0063310D">
        <w:rPr>
          <w:rStyle w:val="normaltextrun"/>
          <w:rFonts w:ascii="Arial" w:hAnsi="Arial" w:cs="Arial"/>
          <w:sz w:val="20"/>
          <w:szCs w:val="20"/>
        </w:rPr>
        <w:tab/>
      </w:r>
      <w:r>
        <w:rPr>
          <w:rStyle w:val="normaltextrun"/>
          <w:rFonts w:ascii="Arial" w:hAnsi="Arial" w:cs="Arial"/>
          <w:sz w:val="20"/>
          <w:szCs w:val="20"/>
          <w:u w:val="single"/>
        </w:rPr>
        <w:t>Semester Units</w:t>
      </w:r>
      <w:r>
        <w:rPr>
          <w:rStyle w:val="tabchar"/>
          <w:rFonts w:ascii="Calibri" w:hAnsi="Calibri" w:cs="Calibri"/>
          <w:sz w:val="20"/>
          <w:szCs w:val="20"/>
        </w:rPr>
        <w:t xml:space="preserve"> </w:t>
      </w:r>
      <w:r>
        <w:rPr>
          <w:rStyle w:val="normaltextrun"/>
          <w:rFonts w:ascii="Arial" w:hAnsi="Arial" w:cs="Arial"/>
          <w:sz w:val="20"/>
          <w:szCs w:val="20"/>
        </w:rPr>
        <w:t>     </w:t>
      </w: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xml:space="preserve">     </w:t>
      </w:r>
      <w:r w:rsidR="0063310D">
        <w:rPr>
          <w:rStyle w:val="normaltextrun"/>
          <w:rFonts w:ascii="Arial" w:hAnsi="Arial" w:cs="Arial"/>
          <w:sz w:val="20"/>
          <w:szCs w:val="20"/>
        </w:rPr>
        <w:tab/>
      </w:r>
      <w:r w:rsidR="0019432D">
        <w:rPr>
          <w:rStyle w:val="normaltextrun"/>
          <w:rFonts w:ascii="Arial" w:hAnsi="Arial" w:cs="Arial"/>
          <w:sz w:val="20"/>
          <w:szCs w:val="20"/>
        </w:rPr>
        <w:t>ETHN</w:t>
      </w:r>
      <w:r>
        <w:rPr>
          <w:rStyle w:val="normaltextrun"/>
          <w:rFonts w:ascii="Arial" w:hAnsi="Arial" w:cs="Arial"/>
          <w:sz w:val="20"/>
          <w:szCs w:val="20"/>
        </w:rPr>
        <w:t xml:space="preserve"> 239</w:t>
      </w:r>
      <w:r>
        <w:rPr>
          <w:rStyle w:val="tabchar"/>
          <w:rFonts w:ascii="Calibri" w:hAnsi="Calibri" w:cs="Calibri"/>
          <w:sz w:val="20"/>
          <w:szCs w:val="20"/>
        </w:rPr>
        <w:t xml:space="preserve"> </w:t>
      </w:r>
      <w:r>
        <w:rPr>
          <w:rStyle w:val="normaltextrun"/>
          <w:rFonts w:ascii="Arial" w:hAnsi="Arial" w:cs="Arial"/>
          <w:sz w:val="20"/>
          <w:szCs w:val="20"/>
        </w:rPr>
        <w:t xml:space="preserve">                    Asian American Literature                  </w:t>
      </w:r>
      <w:r w:rsidR="00556565">
        <w:rPr>
          <w:rStyle w:val="normaltextrun"/>
          <w:rFonts w:ascii="Arial" w:hAnsi="Arial" w:cs="Arial"/>
          <w:sz w:val="20"/>
          <w:szCs w:val="20"/>
        </w:rPr>
        <w:t xml:space="preserve">     </w:t>
      </w:r>
      <w:r>
        <w:rPr>
          <w:rStyle w:val="normaltextrun"/>
          <w:rFonts w:ascii="Arial" w:hAnsi="Arial" w:cs="Arial"/>
          <w:sz w:val="20"/>
          <w:szCs w:val="20"/>
        </w:rPr>
        <w:t>3</w:t>
      </w:r>
      <w:r>
        <w:rPr>
          <w:rStyle w:val="tabchar"/>
          <w:rFonts w:ascii="Calibri" w:hAnsi="Calibri" w:cs="Calibri"/>
          <w:sz w:val="20"/>
          <w:szCs w:val="20"/>
        </w:rPr>
        <w:t xml:space="preserve"> </w:t>
      </w:r>
      <w:r>
        <w:rPr>
          <w:rStyle w:val="normaltextrun"/>
          <w:rFonts w:ascii="Arial" w:hAnsi="Arial" w:cs="Arial"/>
          <w:sz w:val="20"/>
          <w:szCs w:val="20"/>
        </w:rPr>
        <w:t>  </w:t>
      </w: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 xml:space="preserve">        </w:t>
      </w:r>
      <w:r w:rsidR="0063310D">
        <w:rPr>
          <w:rStyle w:val="normaltextrun"/>
          <w:rFonts w:ascii="Segoe UI" w:hAnsi="Segoe UI" w:cs="Segoe UI"/>
          <w:sz w:val="22"/>
          <w:szCs w:val="22"/>
        </w:rPr>
        <w:tab/>
      </w:r>
      <w:r>
        <w:rPr>
          <w:rStyle w:val="normaltextrun"/>
          <w:rFonts w:ascii="Arial" w:hAnsi="Arial" w:cs="Arial"/>
          <w:sz w:val="20"/>
          <w:szCs w:val="20"/>
          <w:u w:val="single"/>
        </w:rPr>
        <w:t>Semester Hours</w:t>
      </w:r>
      <w:r>
        <w:rPr>
          <w:rStyle w:val="tabchar"/>
          <w:rFonts w:ascii="Calibri" w:hAnsi="Calibri" w:cs="Calibri"/>
          <w:sz w:val="20"/>
          <w:szCs w:val="20"/>
        </w:rPr>
        <w:t xml:space="preserve"> </w:t>
      </w:r>
      <w:r>
        <w:rPr>
          <w:rStyle w:val="eop"/>
          <w:rFonts w:ascii="Arial" w:hAnsi="Arial" w:cs="Arial"/>
          <w:sz w:val="20"/>
          <w:szCs w:val="20"/>
        </w:rPr>
        <w:t> </w:t>
      </w:r>
    </w:p>
    <w:p w:rsidR="00312B63" w:rsidRPr="0063310D"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rPr>
        <w:t xml:space="preserve">        </w:t>
      </w:r>
      <w:r w:rsidR="0063310D">
        <w:rPr>
          <w:rStyle w:val="normaltextrun"/>
          <w:rFonts w:ascii="Arial" w:hAnsi="Arial" w:cs="Arial"/>
          <w:color w:val="000000"/>
          <w:sz w:val="20"/>
          <w:szCs w:val="20"/>
        </w:rPr>
        <w:t xml:space="preserve"> </w:t>
      </w:r>
      <w:r w:rsidR="0063310D">
        <w:rPr>
          <w:rStyle w:val="normaltextrun"/>
          <w:rFonts w:ascii="Arial" w:hAnsi="Arial" w:cs="Arial"/>
          <w:color w:val="000000"/>
          <w:sz w:val="20"/>
          <w:szCs w:val="20"/>
        </w:rPr>
        <w:tab/>
      </w:r>
      <w:r>
        <w:rPr>
          <w:rStyle w:val="normaltextrun"/>
          <w:rFonts w:ascii="Arial" w:hAnsi="Arial" w:cs="Arial"/>
          <w:color w:val="000000"/>
          <w:sz w:val="20"/>
          <w:szCs w:val="20"/>
        </w:rPr>
        <w:t xml:space="preserve">3 hours lecture </w:t>
      </w:r>
      <w:r w:rsidR="0063310D">
        <w:rPr>
          <w:rStyle w:val="normaltextrun"/>
          <w:rFonts w:ascii="Arial" w:hAnsi="Arial" w:cs="Arial"/>
          <w:color w:val="000000"/>
          <w:sz w:val="20"/>
          <w:szCs w:val="20"/>
        </w:rPr>
        <w:t>(</w:t>
      </w:r>
      <w:r>
        <w:rPr>
          <w:rStyle w:val="normaltextrun"/>
          <w:rFonts w:ascii="Arial" w:hAnsi="Arial" w:cs="Arial"/>
          <w:color w:val="000000"/>
          <w:sz w:val="20"/>
          <w:szCs w:val="20"/>
        </w:rPr>
        <w:t>48-54 total hours</w:t>
      </w:r>
      <w:r w:rsidR="0063310D">
        <w:rPr>
          <w:rStyle w:val="normaltextrun"/>
          <w:rFonts w:ascii="Arial" w:hAnsi="Arial" w:cs="Arial"/>
          <w:color w:val="000000"/>
          <w:sz w:val="20"/>
          <w:szCs w:val="20"/>
        </w:rPr>
        <w:t>);</w:t>
      </w:r>
      <w:r w:rsidR="0063310D">
        <w:rPr>
          <w:rStyle w:val="tabchar"/>
          <w:rFonts w:ascii="Calibri" w:hAnsi="Calibri" w:cs="Calibri"/>
          <w:color w:val="000000"/>
          <w:sz w:val="20"/>
          <w:szCs w:val="20"/>
        </w:rPr>
        <w:t xml:space="preserve"> </w:t>
      </w:r>
      <w:r>
        <w:rPr>
          <w:rStyle w:val="normaltextrun"/>
          <w:rFonts w:ascii="Arial" w:hAnsi="Arial" w:cs="Arial"/>
          <w:color w:val="000000"/>
          <w:sz w:val="20"/>
          <w:szCs w:val="20"/>
        </w:rPr>
        <w:t>96-108 outside-of-class hours</w:t>
      </w:r>
      <w:r w:rsidR="0063310D">
        <w:rPr>
          <w:rStyle w:val="normaltextrun"/>
          <w:rFonts w:ascii="Arial" w:hAnsi="Arial" w:cs="Arial"/>
          <w:color w:val="000000"/>
          <w:sz w:val="20"/>
          <w:szCs w:val="20"/>
        </w:rPr>
        <w:t>;</w:t>
      </w:r>
      <w:r w:rsidR="0063310D">
        <w:rPr>
          <w:rStyle w:val="tabchar"/>
          <w:rFonts w:ascii="Calibri" w:hAnsi="Calibri" w:cs="Calibri"/>
          <w:color w:val="000000"/>
          <w:sz w:val="20"/>
          <w:szCs w:val="20"/>
        </w:rPr>
        <w:t xml:space="preserve"> </w:t>
      </w:r>
      <w:r>
        <w:rPr>
          <w:rStyle w:val="normaltextrun"/>
          <w:rFonts w:ascii="Arial" w:hAnsi="Arial" w:cs="Arial"/>
          <w:color w:val="000000"/>
          <w:sz w:val="20"/>
          <w:szCs w:val="20"/>
        </w:rPr>
        <w:t>144-162 total hours</w:t>
      </w:r>
      <w:r>
        <w:rPr>
          <w:rStyle w:val="normaltextrun"/>
          <w:rFonts w:ascii="Arial" w:hAnsi="Arial" w:cs="Arial"/>
          <w:sz w:val="20"/>
          <w:szCs w:val="20"/>
        </w:rPr>
        <w:t>                   </w:t>
      </w:r>
      <w:r>
        <w:rPr>
          <w:rStyle w:val="eop"/>
          <w:rFonts w:ascii="Arial" w:hAnsi="Arial" w:cs="Arial"/>
          <w:sz w:val="20"/>
          <w:szCs w:val="20"/>
        </w:rPr>
        <w:t> </w:t>
      </w:r>
    </w:p>
    <w:p w:rsidR="00312B63" w:rsidRDefault="00312B63" w:rsidP="0063310D">
      <w:pPr>
        <w:pStyle w:val="paragraph"/>
        <w:spacing w:before="0" w:beforeAutospacing="0" w:after="0" w:afterAutospacing="0"/>
        <w:ind w:firstLine="576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2.</w:t>
      </w:r>
      <w:r>
        <w:rPr>
          <w:rStyle w:val="tabchar"/>
          <w:rFonts w:ascii="Calibri" w:hAnsi="Calibri" w:cs="Calibri"/>
          <w:sz w:val="20"/>
          <w:szCs w:val="20"/>
        </w:rPr>
        <w:t xml:space="preserve"> </w:t>
      </w:r>
      <w:r w:rsidR="0063310D">
        <w:rPr>
          <w:rStyle w:val="tabchar"/>
          <w:rFonts w:ascii="Calibri" w:hAnsi="Calibri" w:cs="Calibri"/>
          <w:sz w:val="20"/>
          <w:szCs w:val="20"/>
        </w:rPr>
        <w:tab/>
      </w:r>
      <w:r>
        <w:rPr>
          <w:rStyle w:val="normaltextrun"/>
          <w:rFonts w:ascii="Arial" w:hAnsi="Arial" w:cs="Arial"/>
          <w:sz w:val="20"/>
          <w:szCs w:val="20"/>
          <w:u w:val="single"/>
        </w:rPr>
        <w:t>Course Prerequisites</w:t>
      </w:r>
      <w:r>
        <w:rPr>
          <w:rStyle w:val="eop"/>
          <w:rFonts w:ascii="Arial" w:hAnsi="Arial" w:cs="Arial"/>
          <w:sz w:val="20"/>
          <w:szCs w:val="20"/>
        </w:rPr>
        <w:t> </w:t>
      </w:r>
    </w:p>
    <w:p w:rsidR="00312B63" w:rsidRDefault="005839B2"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xml:space="preserve">     </w:t>
      </w:r>
      <w:r w:rsidR="0063310D">
        <w:rPr>
          <w:rStyle w:val="normaltextrun"/>
          <w:rFonts w:ascii="Arial" w:hAnsi="Arial" w:cs="Arial"/>
          <w:sz w:val="20"/>
          <w:szCs w:val="20"/>
        </w:rPr>
        <w:tab/>
      </w:r>
      <w:r w:rsidR="00312B63">
        <w:rPr>
          <w:rStyle w:val="normaltextrun"/>
          <w:rFonts w:ascii="Arial" w:hAnsi="Arial" w:cs="Arial"/>
          <w:sz w:val="20"/>
          <w:szCs w:val="20"/>
        </w:rPr>
        <w:t>None</w:t>
      </w:r>
      <w:r w:rsidR="00312B63">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sidRPr="00312B63">
        <w:rPr>
          <w:rStyle w:val="normaltextrun"/>
          <w:rFonts w:ascii="Arial" w:hAnsi="Arial" w:cs="Arial"/>
          <w:sz w:val="20"/>
          <w:szCs w:val="20"/>
        </w:rPr>
        <w:t xml:space="preserve">     </w:t>
      </w:r>
      <w:r w:rsidR="0063310D">
        <w:rPr>
          <w:rStyle w:val="normaltextrun"/>
          <w:rFonts w:ascii="Arial" w:hAnsi="Arial" w:cs="Arial"/>
          <w:sz w:val="20"/>
          <w:szCs w:val="20"/>
        </w:rPr>
        <w:tab/>
      </w:r>
      <w:r>
        <w:rPr>
          <w:rStyle w:val="normaltextrun"/>
          <w:rFonts w:ascii="Arial" w:hAnsi="Arial" w:cs="Arial"/>
          <w:sz w:val="20"/>
          <w:szCs w:val="20"/>
          <w:u w:val="single"/>
        </w:rPr>
        <w:t>Corequisite</w:t>
      </w:r>
      <w:r>
        <w:rPr>
          <w:rStyle w:val="eop"/>
          <w:rFonts w:ascii="Arial" w:hAnsi="Arial" w:cs="Arial"/>
          <w:sz w:val="20"/>
          <w:szCs w:val="20"/>
        </w:rPr>
        <w:t> </w:t>
      </w:r>
    </w:p>
    <w:p w:rsidR="00312B63" w:rsidRDefault="005839B2"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xml:space="preserve">     </w:t>
      </w:r>
      <w:r w:rsidR="0063310D">
        <w:rPr>
          <w:rStyle w:val="normaltextrun"/>
          <w:rFonts w:ascii="Arial" w:hAnsi="Arial" w:cs="Arial"/>
          <w:sz w:val="20"/>
          <w:szCs w:val="20"/>
        </w:rPr>
        <w:tab/>
      </w:r>
      <w:r w:rsidR="00312B63">
        <w:rPr>
          <w:rStyle w:val="normaltextrun"/>
          <w:rFonts w:ascii="Arial" w:hAnsi="Arial" w:cs="Arial"/>
          <w:sz w:val="20"/>
          <w:szCs w:val="20"/>
        </w:rPr>
        <w:t>None</w:t>
      </w:r>
      <w:r w:rsidR="00312B63">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sidRPr="00312B63">
        <w:rPr>
          <w:rStyle w:val="normaltextrun"/>
          <w:rFonts w:ascii="Arial" w:hAnsi="Arial" w:cs="Arial"/>
          <w:sz w:val="20"/>
          <w:szCs w:val="20"/>
        </w:rPr>
        <w:t xml:space="preserve">     </w:t>
      </w:r>
      <w:r w:rsidR="0063310D">
        <w:rPr>
          <w:rStyle w:val="normaltextrun"/>
          <w:rFonts w:ascii="Arial" w:hAnsi="Arial" w:cs="Arial"/>
          <w:sz w:val="20"/>
          <w:szCs w:val="20"/>
        </w:rPr>
        <w:tab/>
      </w:r>
      <w:r>
        <w:rPr>
          <w:rStyle w:val="normaltextrun"/>
          <w:rFonts w:ascii="Arial" w:hAnsi="Arial" w:cs="Arial"/>
          <w:sz w:val="20"/>
          <w:szCs w:val="20"/>
          <w:u w:val="single"/>
        </w:rPr>
        <w:t>Recommended Preparation</w:t>
      </w:r>
      <w:r>
        <w:rPr>
          <w:rStyle w:val="eop"/>
          <w:rFonts w:ascii="Arial" w:hAnsi="Arial" w:cs="Arial"/>
          <w:sz w:val="20"/>
          <w:szCs w:val="20"/>
        </w:rPr>
        <w:t> </w:t>
      </w:r>
    </w:p>
    <w:p w:rsidR="00312B63" w:rsidRDefault="005839B2"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xml:space="preserve">     </w:t>
      </w:r>
      <w:r w:rsidR="0063310D">
        <w:rPr>
          <w:rStyle w:val="normaltextrun"/>
          <w:rFonts w:ascii="Arial" w:hAnsi="Arial" w:cs="Arial"/>
          <w:sz w:val="20"/>
          <w:szCs w:val="20"/>
        </w:rPr>
        <w:tab/>
      </w:r>
      <w:r w:rsidR="00312B63">
        <w:rPr>
          <w:rStyle w:val="normaltextrun"/>
          <w:rFonts w:ascii="Arial" w:hAnsi="Arial" w:cs="Arial"/>
          <w:sz w:val="20"/>
          <w:szCs w:val="20"/>
        </w:rPr>
        <w:t>None</w:t>
      </w:r>
      <w:r w:rsidR="00312B63">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3.</w:t>
      </w:r>
      <w:r>
        <w:rPr>
          <w:rStyle w:val="tabchar"/>
          <w:rFonts w:ascii="Calibri" w:hAnsi="Calibri" w:cs="Calibri"/>
          <w:sz w:val="20"/>
          <w:szCs w:val="20"/>
        </w:rPr>
        <w:t xml:space="preserve"> </w:t>
      </w:r>
      <w:r w:rsidR="0063310D">
        <w:rPr>
          <w:rStyle w:val="tabchar"/>
          <w:rFonts w:ascii="Calibri" w:hAnsi="Calibri" w:cs="Calibri"/>
          <w:sz w:val="20"/>
          <w:szCs w:val="20"/>
        </w:rPr>
        <w:tab/>
      </w:r>
      <w:r>
        <w:rPr>
          <w:rStyle w:val="normaltextrun"/>
          <w:rFonts w:ascii="Arial" w:hAnsi="Arial" w:cs="Arial"/>
          <w:sz w:val="20"/>
          <w:szCs w:val="20"/>
          <w:u w:val="single"/>
        </w:rPr>
        <w:t>Catalog Description</w:t>
      </w:r>
      <w:r>
        <w:rPr>
          <w:rStyle w:val="eop"/>
          <w:rFonts w:ascii="Arial" w:hAnsi="Arial" w:cs="Arial"/>
          <w:sz w:val="20"/>
          <w:szCs w:val="20"/>
        </w:rPr>
        <w:t> </w:t>
      </w:r>
    </w:p>
    <w:p w:rsidR="00312B63" w:rsidRDefault="00312B63" w:rsidP="0063310D">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This course in Asian American Literature will include poetry, ballads, short stories, novels, plays, and nonfiction prose. “Asian” is a broad category that includes, but is not limited to, persons who trace their roots to at least China, Japan, Korea, Burma (or Myanmar), Vietnam, Malaysia, Indonesia, the Philippines, Hawai’i, the Pacific Islands, Cambodia, Laos, Thailand, India, Bangladesh, or Pakistan. Historically, industrialization, technological development, and a rejection of tradition have invoked ideologies of the “Oriental other,” “the Yellow Peril,” and the “model minority.” But the literary works herein challenge such narratives and set the stage to examine an age marked by migration, war, imperialism, (neo)colonialism, and globalization. Students will be invited to read and discuss a variety of texts that represent Asia and the Pacific Islands during and after World War II, and that challenge ideas about the past and present, the traditional and the modern, and “the West” and “the East.” Students will analyze the literature and apply critical theory to describe events in the histories, cultures, and intellectual and literary traditions, with special focus on the lived experiences, social struggles, and contributions of Asian Americans, Native Hawai’ians, and Pacific Islander Americans in the United States. Not</w:t>
      </w:r>
      <w:r w:rsidR="0019432D">
        <w:rPr>
          <w:rStyle w:val="normaltextrun"/>
          <w:rFonts w:ascii="Arial" w:hAnsi="Arial" w:cs="Arial"/>
          <w:sz w:val="20"/>
          <w:szCs w:val="20"/>
        </w:rPr>
        <w:t xml:space="preserve">e: Also listed as ENGL </w:t>
      </w:r>
      <w:r>
        <w:rPr>
          <w:rStyle w:val="normaltextrun"/>
          <w:rFonts w:ascii="Arial" w:hAnsi="Arial" w:cs="Arial"/>
          <w:sz w:val="20"/>
          <w:szCs w:val="20"/>
        </w:rPr>
        <w:t>239. Not open to students with credit in E</w:t>
      </w:r>
      <w:r w:rsidR="0019432D">
        <w:rPr>
          <w:rStyle w:val="normaltextrun"/>
          <w:rFonts w:ascii="Arial" w:hAnsi="Arial" w:cs="Arial"/>
          <w:sz w:val="20"/>
          <w:szCs w:val="20"/>
        </w:rPr>
        <w:t>NGL</w:t>
      </w:r>
      <w:r>
        <w:rPr>
          <w:rStyle w:val="normaltextrun"/>
          <w:rFonts w:ascii="Arial" w:hAnsi="Arial" w:cs="Arial"/>
          <w:sz w:val="20"/>
          <w:szCs w:val="20"/>
        </w:rPr>
        <w:t xml:space="preserve"> 239.</w:t>
      </w:r>
      <w:r>
        <w:rPr>
          <w:rStyle w:val="eop"/>
          <w:rFonts w:ascii="Arial" w:hAnsi="Arial" w:cs="Arial"/>
          <w:sz w:val="20"/>
          <w:szCs w:val="20"/>
        </w:rPr>
        <w:t> </w:t>
      </w:r>
    </w:p>
    <w:p w:rsidR="00AD25E9" w:rsidRDefault="00AD25E9" w:rsidP="006C348A">
      <w:pPr>
        <w:pStyle w:val="paragraph"/>
        <w:spacing w:before="0" w:beforeAutospacing="0" w:after="0" w:afterAutospacing="0"/>
        <w:ind w:left="720"/>
        <w:textAlignment w:val="baseline"/>
        <w:rPr>
          <w:rStyle w:val="eop"/>
          <w:rFonts w:ascii="Arial" w:hAnsi="Arial" w:cs="Arial"/>
          <w:sz w:val="20"/>
          <w:szCs w:val="20"/>
        </w:rPr>
      </w:pP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4.</w:t>
      </w:r>
      <w:r>
        <w:rPr>
          <w:rStyle w:val="tabchar"/>
          <w:rFonts w:ascii="Calibri" w:hAnsi="Calibri" w:cs="Calibri"/>
          <w:sz w:val="20"/>
          <w:szCs w:val="20"/>
        </w:rPr>
        <w:t xml:space="preserve"> </w:t>
      </w:r>
      <w:r w:rsidR="006C348A">
        <w:rPr>
          <w:rStyle w:val="tabchar"/>
          <w:rFonts w:ascii="Calibri" w:hAnsi="Calibri" w:cs="Calibri"/>
          <w:sz w:val="20"/>
          <w:szCs w:val="20"/>
        </w:rPr>
        <w:tab/>
      </w:r>
      <w:r>
        <w:rPr>
          <w:rStyle w:val="normaltextrun"/>
          <w:rFonts w:ascii="Arial" w:hAnsi="Arial" w:cs="Arial"/>
          <w:sz w:val="20"/>
          <w:szCs w:val="20"/>
          <w:u w:val="single"/>
        </w:rPr>
        <w:t>Course Objectives</w:t>
      </w:r>
      <w:r>
        <w:rPr>
          <w:rStyle w:val="eop"/>
          <w:rFonts w:ascii="Arial" w:hAnsi="Arial" w:cs="Arial"/>
          <w:sz w:val="20"/>
          <w:szCs w:val="20"/>
        </w:rPr>
        <w:t> </w:t>
      </w:r>
    </w:p>
    <w:p w:rsidR="00312B63" w:rsidRDefault="00312B63" w:rsidP="0063310D">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Fonts w:ascii="Arial" w:hAnsi="Arial" w:cs="Arial"/>
          <w:sz w:val="20"/>
          <w:szCs w:val="20"/>
        </w:rPr>
        <w:t>The student</w:t>
      </w:r>
      <w:r w:rsidR="001A2733">
        <w:rPr>
          <w:rStyle w:val="normaltextrun"/>
          <w:rFonts w:ascii="Arial" w:hAnsi="Arial" w:cs="Arial"/>
          <w:sz w:val="20"/>
          <w:szCs w:val="20"/>
        </w:rPr>
        <w:t>s</w:t>
      </w:r>
      <w:r>
        <w:rPr>
          <w:rStyle w:val="normaltextrun"/>
          <w:rFonts w:ascii="Arial" w:hAnsi="Arial" w:cs="Arial"/>
          <w:sz w:val="20"/>
          <w:szCs w:val="20"/>
        </w:rPr>
        <w:t xml:space="preserve"> will:</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Understand that “Asian” is a broad category that includes, but is not limited to, persons who trace their roots to at least China, Japan, Korea, Burma (or Myanmar), Vietnam, Malaysia, Indonesia, the Philippines, Hawai’i, the Pacific Islands, Cambodia, Laos, Thailand, India, Bangladesh, or Pakistan.</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Analyze, interpret, and assess Asian, Native Hawai’ian, and Pacific Islander American literary works within the social, political, historical, cultural and aesthetic contexts that have formed the Asian American experience and the experiences of additional Asian cultures within the United States.</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Evaluate the literary and intellectual contributions Asian writers have made to American culture, as well as the linguistic, historical, philosophical, social, political, and aesthetic impact of Asian, Native Hawai’ian, and Pacific Islander literature on American culture and society.</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Apply theory and knowledge produced by Asian American communities to describe the critical events, histories, cultures, intellectual traditions, contributions, lived-experiences and social struggles of those groups with a particular emphasis on agency and group-affirmation.</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Analyze and articulate concepts such as race and racism, racialization, ethnicity, equity, ethno-centrism, eurocentrism, white supremacy, self-determination, liberation, decolonization, sovereignty, imperialism, settler colonialism, and anti-racism as analyzed in any one or more of the following: Native American Studies, African American Studies, Asian American Studies, and Latina and Latino American Studies.</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Critically analyze the intersection of race and racism as they relate to class, gender, sexuality, religion, spirituality, national origin, immigration status, ability, tribal citizenship, sovereignty, language, and/or age in Native American, African American, Asian American, and/or Latina and Latino American communities.</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lastRenderedPageBreak/>
        <w:t>Critically review how struggle, resistance, racial and social justice, solidarity, and liberation, as experienced and enacted by Native Americans, African Americans, Asian Americans and/or Latina and Latino Americans are relevant to current and structural issues such as communal, national, international, and transnational politics as, for example, in immigration, reparations, settler-colonialism, multiculturalism, language policies.</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Describe and actively engage with anti-racist and anti-colonial issues and the practices and movements in Native American, African American, Asian American and/or Latina and Latino communities and a just and equitable society.</w:t>
      </w:r>
      <w:r>
        <w:rPr>
          <w:rStyle w:val="eop"/>
          <w:rFonts w:ascii="Arial" w:hAnsi="Arial" w:cs="Arial"/>
          <w:sz w:val="20"/>
          <w:szCs w:val="20"/>
        </w:rPr>
        <w:t> </w:t>
      </w:r>
    </w:p>
    <w:p w:rsidR="00312B63" w:rsidRDefault="00312B63" w:rsidP="0063310D">
      <w:pPr>
        <w:pStyle w:val="paragraph"/>
        <w:spacing w:before="0" w:beforeAutospacing="0" w:after="0" w:afterAutospacing="0"/>
        <w:ind w:left="108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5.</w:t>
      </w:r>
      <w:r>
        <w:rPr>
          <w:rStyle w:val="tabchar"/>
          <w:rFonts w:ascii="Calibri" w:hAnsi="Calibri" w:cs="Calibri"/>
          <w:sz w:val="20"/>
          <w:szCs w:val="20"/>
        </w:rPr>
        <w:t xml:space="preserve"> </w:t>
      </w:r>
      <w:r w:rsidR="0064222B">
        <w:rPr>
          <w:rStyle w:val="tabchar"/>
          <w:rFonts w:ascii="Calibri" w:hAnsi="Calibri" w:cs="Calibri"/>
          <w:sz w:val="20"/>
          <w:szCs w:val="20"/>
        </w:rPr>
        <w:tab/>
      </w:r>
      <w:r>
        <w:rPr>
          <w:rStyle w:val="normaltextrun"/>
          <w:rFonts w:ascii="Arial" w:hAnsi="Arial" w:cs="Arial"/>
          <w:sz w:val="20"/>
          <w:szCs w:val="20"/>
          <w:u w:val="single"/>
        </w:rPr>
        <w:t>Instructional Facilities</w:t>
      </w: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xml:space="preserve">     </w:t>
      </w:r>
      <w:r w:rsidR="0064222B">
        <w:rPr>
          <w:rStyle w:val="normaltextrun"/>
          <w:rFonts w:ascii="Arial" w:hAnsi="Arial" w:cs="Arial"/>
          <w:sz w:val="20"/>
          <w:szCs w:val="20"/>
        </w:rPr>
        <w:tab/>
      </w:r>
      <w:r>
        <w:rPr>
          <w:rStyle w:val="normaltextrun"/>
          <w:rFonts w:ascii="Arial" w:hAnsi="Arial" w:cs="Arial"/>
          <w:sz w:val="20"/>
          <w:szCs w:val="20"/>
        </w:rPr>
        <w:t>Standard Classroom</w:t>
      </w:r>
      <w:r>
        <w:rPr>
          <w:rStyle w:val="eop"/>
          <w:rFonts w:ascii="Arial" w:hAnsi="Arial" w:cs="Arial"/>
          <w:sz w:val="20"/>
          <w:szCs w:val="20"/>
        </w:rPr>
        <w:t> </w:t>
      </w:r>
    </w:p>
    <w:p w:rsidR="00312B63" w:rsidRDefault="00312B63" w:rsidP="0063310D">
      <w:pPr>
        <w:pStyle w:val="paragraph"/>
        <w:spacing w:before="0" w:beforeAutospacing="0" w:after="0" w:afterAutospacing="0"/>
        <w:ind w:left="1350" w:hanging="675"/>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6.</w:t>
      </w:r>
      <w:r>
        <w:rPr>
          <w:rStyle w:val="tabchar"/>
          <w:rFonts w:ascii="Calibri" w:hAnsi="Calibri" w:cs="Calibri"/>
          <w:sz w:val="20"/>
          <w:szCs w:val="20"/>
        </w:rPr>
        <w:t xml:space="preserve"> </w:t>
      </w:r>
      <w:r w:rsidR="0064222B">
        <w:rPr>
          <w:rStyle w:val="tabchar"/>
          <w:rFonts w:ascii="Calibri" w:hAnsi="Calibri" w:cs="Calibri"/>
          <w:sz w:val="20"/>
          <w:szCs w:val="20"/>
        </w:rPr>
        <w:tab/>
      </w:r>
      <w:r>
        <w:rPr>
          <w:rStyle w:val="normaltextrun"/>
          <w:rFonts w:ascii="Arial" w:hAnsi="Arial" w:cs="Arial"/>
          <w:sz w:val="20"/>
          <w:szCs w:val="20"/>
          <w:u w:val="single"/>
        </w:rPr>
        <w:t>Special Materials Required of Student</w:t>
      </w: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xml:space="preserve">     </w:t>
      </w:r>
      <w:r w:rsidR="0064222B">
        <w:rPr>
          <w:rStyle w:val="normaltextrun"/>
          <w:rFonts w:ascii="Arial" w:hAnsi="Arial" w:cs="Arial"/>
          <w:sz w:val="20"/>
          <w:szCs w:val="20"/>
        </w:rPr>
        <w:tab/>
      </w:r>
      <w:r>
        <w:rPr>
          <w:rStyle w:val="normaltextrun"/>
          <w:rFonts w:ascii="Arial" w:hAnsi="Arial" w:cs="Arial"/>
          <w:sz w:val="20"/>
          <w:szCs w:val="20"/>
        </w:rPr>
        <w:t>None</w:t>
      </w: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7.</w:t>
      </w:r>
      <w:r>
        <w:rPr>
          <w:rStyle w:val="tabchar"/>
          <w:rFonts w:ascii="Calibri" w:hAnsi="Calibri" w:cs="Calibri"/>
          <w:sz w:val="20"/>
          <w:szCs w:val="20"/>
        </w:rPr>
        <w:t xml:space="preserve"> </w:t>
      </w:r>
      <w:r w:rsidR="005036C6">
        <w:rPr>
          <w:rStyle w:val="tabchar"/>
          <w:rFonts w:ascii="Calibri" w:hAnsi="Calibri" w:cs="Calibri"/>
          <w:sz w:val="20"/>
          <w:szCs w:val="20"/>
        </w:rPr>
        <w:tab/>
      </w:r>
      <w:r>
        <w:rPr>
          <w:rStyle w:val="normaltextrun"/>
          <w:rFonts w:ascii="Arial" w:hAnsi="Arial" w:cs="Arial"/>
          <w:sz w:val="20"/>
          <w:szCs w:val="20"/>
          <w:u w:val="single"/>
        </w:rPr>
        <w:t>Course Content</w:t>
      </w:r>
      <w:r>
        <w:rPr>
          <w:rStyle w:val="eop"/>
          <w:rFonts w:ascii="Arial" w:hAnsi="Arial" w:cs="Arial"/>
          <w:sz w:val="20"/>
          <w:szCs w:val="20"/>
        </w:rPr>
        <w:t> </w:t>
      </w:r>
    </w:p>
    <w:p w:rsidR="00312B63" w:rsidRDefault="00312B63" w:rsidP="00711417">
      <w:pPr>
        <w:pStyle w:val="paragraph"/>
        <w:numPr>
          <w:ilvl w:val="1"/>
          <w:numId w:val="17"/>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Asian, Native Hawai’ian, and Pacific Islander American literature from the following literary periods:</w:t>
      </w:r>
      <w:r>
        <w:rPr>
          <w:rStyle w:val="eop"/>
          <w:rFonts w:ascii="Arial" w:hAnsi="Arial" w:cs="Arial"/>
          <w:sz w:val="20"/>
          <w:szCs w:val="20"/>
        </w:rPr>
        <w:t> </w:t>
      </w:r>
    </w:p>
    <w:p w:rsidR="00312B63" w:rsidRDefault="00312B63" w:rsidP="00CB7A51">
      <w:pPr>
        <w:pStyle w:val="paragraph"/>
        <w:numPr>
          <w:ilvl w:val="2"/>
          <w:numId w:val="17"/>
        </w:numPr>
        <w:shd w:val="clear" w:color="auto" w:fill="FFFFFF"/>
        <w:spacing w:before="0" w:beforeAutospacing="0" w:after="0" w:afterAutospacing="0"/>
        <w:ind w:left="1170" w:hanging="270"/>
        <w:textAlignment w:val="baseline"/>
        <w:rPr>
          <w:rFonts w:ascii="Arial" w:hAnsi="Arial" w:cs="Arial"/>
          <w:color w:val="000000"/>
          <w:sz w:val="20"/>
          <w:szCs w:val="20"/>
        </w:rPr>
      </w:pPr>
      <w:r>
        <w:rPr>
          <w:rStyle w:val="normaltextrun"/>
          <w:rFonts w:ascii="Arial" w:hAnsi="Arial" w:cs="Arial"/>
          <w:sz w:val="20"/>
          <w:szCs w:val="20"/>
        </w:rPr>
        <w:t>Early Asian Immigrants–The First Wave (e.g., Camilla Fojas, Ronald Takaki, Haunani-Kay Trask)</w:t>
      </w:r>
      <w:r w:rsidR="00647200">
        <w:rPr>
          <w:rStyle w:val="normaltextrun"/>
          <w:rFonts w:ascii="Arial" w:hAnsi="Arial" w:cs="Arial"/>
          <w:sz w:val="20"/>
          <w:szCs w:val="20"/>
        </w:rPr>
        <w:t>.</w:t>
      </w:r>
      <w:r>
        <w:rPr>
          <w:rStyle w:val="eop"/>
          <w:rFonts w:ascii="Arial" w:hAnsi="Arial" w:cs="Arial"/>
          <w:sz w:val="20"/>
          <w:szCs w:val="20"/>
        </w:rPr>
        <w:t> </w:t>
      </w:r>
    </w:p>
    <w:p w:rsidR="00312B63" w:rsidRDefault="00312B63" w:rsidP="00CB7A51">
      <w:pPr>
        <w:pStyle w:val="paragraph"/>
        <w:numPr>
          <w:ilvl w:val="2"/>
          <w:numId w:val="17"/>
        </w:numPr>
        <w:shd w:val="clear" w:color="auto" w:fill="FFFFFF"/>
        <w:spacing w:before="0" w:beforeAutospacing="0" w:after="0" w:afterAutospacing="0"/>
        <w:ind w:left="1170" w:hanging="270"/>
        <w:textAlignment w:val="baseline"/>
        <w:rPr>
          <w:rFonts w:ascii="Arial" w:hAnsi="Arial" w:cs="Arial"/>
          <w:color w:val="000000"/>
          <w:sz w:val="20"/>
          <w:szCs w:val="20"/>
        </w:rPr>
      </w:pPr>
      <w:r>
        <w:rPr>
          <w:rStyle w:val="normaltextrun"/>
          <w:rFonts w:ascii="Arial" w:hAnsi="Arial" w:cs="Arial"/>
          <w:sz w:val="20"/>
          <w:szCs w:val="20"/>
        </w:rPr>
        <w:t>Chinese Exclusion, Imperialism in the Philippines, and the Migration of Colonials (e.g., Carlos Bulosan, Louis Chu, Kelli Estes, Beth Lew-Williams, Judy Patacsil, John Tschen)</w:t>
      </w:r>
      <w:r w:rsidR="00647200">
        <w:rPr>
          <w:rStyle w:val="normaltextrun"/>
          <w:rFonts w:ascii="Arial" w:hAnsi="Arial" w:cs="Arial"/>
          <w:sz w:val="20"/>
          <w:szCs w:val="20"/>
        </w:rPr>
        <w:t>.</w:t>
      </w:r>
      <w:r>
        <w:rPr>
          <w:rStyle w:val="eop"/>
          <w:rFonts w:ascii="Arial" w:hAnsi="Arial" w:cs="Arial"/>
          <w:sz w:val="20"/>
          <w:szCs w:val="20"/>
        </w:rPr>
        <w:t> </w:t>
      </w:r>
    </w:p>
    <w:p w:rsidR="00312B63" w:rsidRDefault="00312B63" w:rsidP="00CB7A51">
      <w:pPr>
        <w:pStyle w:val="paragraph"/>
        <w:numPr>
          <w:ilvl w:val="2"/>
          <w:numId w:val="17"/>
        </w:numPr>
        <w:shd w:val="clear" w:color="auto" w:fill="FFFFFF"/>
        <w:spacing w:before="0" w:beforeAutospacing="0" w:after="0" w:afterAutospacing="0"/>
        <w:ind w:left="1170" w:hanging="270"/>
        <w:textAlignment w:val="baseline"/>
        <w:rPr>
          <w:rFonts w:ascii="Arial" w:hAnsi="Arial" w:cs="Arial"/>
          <w:color w:val="000000"/>
          <w:sz w:val="20"/>
          <w:szCs w:val="20"/>
        </w:rPr>
      </w:pPr>
      <w:r>
        <w:rPr>
          <w:rStyle w:val="normaltextrun"/>
          <w:rFonts w:ascii="Arial" w:hAnsi="Arial" w:cs="Arial"/>
          <w:sz w:val="20"/>
          <w:szCs w:val="20"/>
        </w:rPr>
        <w:t>World War II and the Japanese-American Internment i.e. Asian Americans in the Civil Rights Era (e.g., John Okada, Greg Robinson, Richard Reeves, Monica Sone, George Takei).</w:t>
      </w:r>
      <w:r>
        <w:rPr>
          <w:rStyle w:val="eop"/>
          <w:rFonts w:ascii="Arial" w:hAnsi="Arial" w:cs="Arial"/>
          <w:sz w:val="20"/>
          <w:szCs w:val="20"/>
        </w:rPr>
        <w:t> </w:t>
      </w:r>
    </w:p>
    <w:p w:rsidR="00312B63" w:rsidRDefault="00312B63" w:rsidP="00CB7A51">
      <w:pPr>
        <w:pStyle w:val="paragraph"/>
        <w:numPr>
          <w:ilvl w:val="2"/>
          <w:numId w:val="17"/>
        </w:numPr>
        <w:shd w:val="clear" w:color="auto" w:fill="FFFFFF"/>
        <w:spacing w:before="0" w:beforeAutospacing="0" w:after="0" w:afterAutospacing="0"/>
        <w:ind w:left="1170" w:hanging="270"/>
        <w:textAlignment w:val="baseline"/>
        <w:rPr>
          <w:rFonts w:ascii="Arial" w:hAnsi="Arial" w:cs="Arial"/>
          <w:color w:val="000000"/>
          <w:sz w:val="20"/>
          <w:szCs w:val="20"/>
        </w:rPr>
      </w:pPr>
      <w:r>
        <w:rPr>
          <w:rStyle w:val="normaltextrun"/>
          <w:rFonts w:ascii="Arial" w:hAnsi="Arial" w:cs="Arial"/>
          <w:sz w:val="20"/>
          <w:szCs w:val="20"/>
        </w:rPr>
        <w:t>The Second Wave: Post-1965 Immigration, Korean Americans, Southeast Asians, and the Changing Community (e.g., Jhumpa Lahiri, Grace Lee, Suji Kwock Kim, Kyeyoung Park, Vijay Prashad, Kao Kalia Yang)</w:t>
      </w:r>
      <w:r w:rsidR="00647200">
        <w:rPr>
          <w:rStyle w:val="normaltextrun"/>
          <w:rFonts w:ascii="Arial" w:hAnsi="Arial" w:cs="Arial"/>
          <w:sz w:val="20"/>
          <w:szCs w:val="20"/>
        </w:rPr>
        <w:t>.</w:t>
      </w:r>
      <w:r>
        <w:rPr>
          <w:rStyle w:val="eop"/>
          <w:rFonts w:ascii="Arial" w:hAnsi="Arial" w:cs="Arial"/>
          <w:sz w:val="20"/>
          <w:szCs w:val="20"/>
        </w:rPr>
        <w:t> </w:t>
      </w:r>
    </w:p>
    <w:p w:rsidR="00312B63" w:rsidRDefault="00312B63" w:rsidP="00CB7A51">
      <w:pPr>
        <w:pStyle w:val="paragraph"/>
        <w:numPr>
          <w:ilvl w:val="2"/>
          <w:numId w:val="17"/>
        </w:numPr>
        <w:shd w:val="clear" w:color="auto" w:fill="FFFFFF"/>
        <w:spacing w:before="0" w:beforeAutospacing="0" w:after="0" w:afterAutospacing="0"/>
        <w:ind w:left="1170" w:hanging="270"/>
        <w:textAlignment w:val="baseline"/>
        <w:rPr>
          <w:rFonts w:ascii="Arial" w:hAnsi="Arial" w:cs="Arial"/>
          <w:color w:val="000000"/>
          <w:sz w:val="20"/>
          <w:szCs w:val="20"/>
        </w:rPr>
      </w:pPr>
      <w:r>
        <w:rPr>
          <w:rStyle w:val="normaltextrun"/>
          <w:rFonts w:ascii="Arial" w:hAnsi="Arial" w:cs="Arial"/>
          <w:sz w:val="20"/>
          <w:szCs w:val="20"/>
        </w:rPr>
        <w:t>New Immigrants, New Identities (e.g., Elaine Castillo, Celeste Ng, Ocean Vuong)</w:t>
      </w:r>
      <w:r w:rsidR="00647200">
        <w:rPr>
          <w:rStyle w:val="normaltextrun"/>
          <w:rFonts w:ascii="Arial" w:hAnsi="Arial" w:cs="Arial"/>
          <w:sz w:val="20"/>
          <w:szCs w:val="20"/>
        </w:rPr>
        <w:t>.</w:t>
      </w:r>
      <w:r>
        <w:rPr>
          <w:rStyle w:val="eop"/>
          <w:rFonts w:ascii="Arial" w:hAnsi="Arial" w:cs="Arial"/>
          <w:sz w:val="20"/>
          <w:szCs w:val="20"/>
        </w:rPr>
        <w:t> </w:t>
      </w:r>
    </w:p>
    <w:p w:rsidR="00312B63" w:rsidRDefault="00312B63" w:rsidP="0083023C">
      <w:pPr>
        <w:pStyle w:val="paragraph"/>
        <w:numPr>
          <w:ilvl w:val="0"/>
          <w:numId w:val="17"/>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Approaches to the interpretation of Asian, Native Hawai’ian, and Pacific Islander literature.</w:t>
      </w:r>
      <w:r>
        <w:rPr>
          <w:rStyle w:val="eop"/>
          <w:rFonts w:ascii="Arial" w:hAnsi="Arial" w:cs="Arial"/>
          <w:sz w:val="20"/>
          <w:szCs w:val="20"/>
        </w:rPr>
        <w:t> </w:t>
      </w:r>
    </w:p>
    <w:p w:rsidR="00312B63" w:rsidRDefault="00312B63" w:rsidP="0083023C">
      <w:pPr>
        <w:pStyle w:val="paragraph"/>
        <w:numPr>
          <w:ilvl w:val="0"/>
          <w:numId w:val="17"/>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Socio-economic, political, and cultural influences on Asian, Native Hawai’ian, and Pacific Islander American literature.</w:t>
      </w:r>
      <w:r>
        <w:rPr>
          <w:rStyle w:val="eop"/>
          <w:rFonts w:ascii="Arial" w:hAnsi="Arial" w:cs="Arial"/>
          <w:sz w:val="20"/>
          <w:szCs w:val="20"/>
        </w:rPr>
        <w:t> </w:t>
      </w:r>
    </w:p>
    <w:p w:rsidR="00312B63" w:rsidRDefault="00312B63" w:rsidP="0083023C">
      <w:pPr>
        <w:pStyle w:val="paragraph"/>
        <w:numPr>
          <w:ilvl w:val="0"/>
          <w:numId w:val="17"/>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The linguistic, historical, philosophical, social, political, and aesthetic impact of Asian, Native Hawai’ian, and Pacific Islander literature on mainstream American culture and society.</w:t>
      </w:r>
      <w:r>
        <w:rPr>
          <w:rStyle w:val="tabchar"/>
          <w:rFonts w:ascii="Calibri" w:hAnsi="Calibri" w:cs="Calibri"/>
          <w:sz w:val="20"/>
          <w:szCs w:val="20"/>
        </w:rPr>
        <w:t xml:space="preserve"> </w:t>
      </w:r>
      <w:r>
        <w:rPr>
          <w:rStyle w:val="eop"/>
          <w:rFonts w:ascii="Arial" w:hAnsi="Arial" w:cs="Arial"/>
          <w:sz w:val="20"/>
          <w:szCs w:val="20"/>
        </w:rPr>
        <w:t> </w:t>
      </w:r>
    </w:p>
    <w:p w:rsidR="00312B63" w:rsidRDefault="00312B63" w:rsidP="0063310D">
      <w:pPr>
        <w:pStyle w:val="paragraph"/>
        <w:spacing w:before="0" w:beforeAutospacing="0" w:after="0" w:afterAutospacing="0"/>
        <w:ind w:left="720" w:hanging="360"/>
        <w:textAlignment w:val="baseline"/>
        <w:rPr>
          <w:rStyle w:val="eop"/>
          <w:rFonts w:ascii="Arial" w:hAnsi="Arial" w:cs="Arial"/>
          <w:sz w:val="20"/>
          <w:szCs w:val="20"/>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8.</w:t>
      </w:r>
      <w:r>
        <w:rPr>
          <w:rStyle w:val="tabchar"/>
          <w:rFonts w:ascii="Calibri" w:hAnsi="Calibri" w:cs="Calibri"/>
          <w:sz w:val="20"/>
          <w:szCs w:val="20"/>
        </w:rPr>
        <w:t xml:space="preserve"> </w:t>
      </w:r>
      <w:r w:rsidR="00D47087">
        <w:rPr>
          <w:rStyle w:val="tabchar"/>
          <w:rFonts w:ascii="Calibri" w:hAnsi="Calibri" w:cs="Calibri"/>
          <w:sz w:val="20"/>
          <w:szCs w:val="20"/>
        </w:rPr>
        <w:tab/>
      </w:r>
      <w:r>
        <w:rPr>
          <w:rStyle w:val="normaltextrun"/>
          <w:rFonts w:ascii="Arial" w:hAnsi="Arial" w:cs="Arial"/>
          <w:sz w:val="20"/>
          <w:szCs w:val="20"/>
          <w:u w:val="single"/>
        </w:rPr>
        <w:t>Method of Instruction</w:t>
      </w:r>
      <w:r>
        <w:rPr>
          <w:rStyle w:val="eop"/>
          <w:rFonts w:ascii="Arial" w:hAnsi="Arial" w:cs="Arial"/>
          <w:sz w:val="20"/>
          <w:szCs w:val="20"/>
        </w:rPr>
        <w:t> </w:t>
      </w:r>
    </w:p>
    <w:p w:rsidR="00DF0B40" w:rsidRPr="00034BF3" w:rsidRDefault="00DF0B40" w:rsidP="00D47087">
      <w:pPr>
        <w:pStyle w:val="paragraph"/>
        <w:numPr>
          <w:ilvl w:val="0"/>
          <w:numId w:val="11"/>
        </w:numPr>
        <w:spacing w:before="0" w:beforeAutospacing="0" w:after="0" w:afterAutospacing="0"/>
        <w:ind w:left="900" w:hanging="180"/>
        <w:rPr>
          <w:rFonts w:ascii="Arial" w:hAnsi="Arial" w:cs="Arial"/>
          <w:sz w:val="20"/>
          <w:szCs w:val="20"/>
        </w:rPr>
      </w:pPr>
      <w:r w:rsidRPr="00034BF3">
        <w:rPr>
          <w:rFonts w:ascii="Arial" w:hAnsi="Arial" w:cs="Arial"/>
          <w:sz w:val="20"/>
          <w:szCs w:val="20"/>
        </w:rPr>
        <w:t>Lectures and presentations by the instructor and visiting writers and/or speakers </w:t>
      </w:r>
    </w:p>
    <w:p w:rsidR="00DF0B40" w:rsidRPr="00034BF3" w:rsidRDefault="00DF0B40" w:rsidP="00D47087">
      <w:pPr>
        <w:pStyle w:val="paragraph"/>
        <w:numPr>
          <w:ilvl w:val="0"/>
          <w:numId w:val="11"/>
        </w:numPr>
        <w:spacing w:before="0" w:beforeAutospacing="0" w:after="0" w:afterAutospacing="0"/>
        <w:ind w:left="900" w:hanging="180"/>
        <w:rPr>
          <w:rFonts w:ascii="Arial" w:hAnsi="Arial" w:cs="Arial"/>
          <w:sz w:val="20"/>
          <w:szCs w:val="20"/>
        </w:rPr>
      </w:pPr>
      <w:r w:rsidRPr="00034BF3">
        <w:rPr>
          <w:rFonts w:ascii="Arial" w:hAnsi="Arial" w:cs="Arial"/>
          <w:sz w:val="20"/>
          <w:szCs w:val="20"/>
        </w:rPr>
        <w:t>Facilitation of student analysis, interpretation, and discussion of literature  </w:t>
      </w:r>
    </w:p>
    <w:p w:rsidR="00DF0B40" w:rsidRPr="00034BF3" w:rsidRDefault="00DF0B40" w:rsidP="00D47087">
      <w:pPr>
        <w:pStyle w:val="paragraph"/>
        <w:numPr>
          <w:ilvl w:val="0"/>
          <w:numId w:val="11"/>
        </w:numPr>
        <w:spacing w:before="0" w:beforeAutospacing="0" w:after="0" w:afterAutospacing="0"/>
        <w:ind w:left="900" w:hanging="180"/>
        <w:rPr>
          <w:rFonts w:ascii="Arial" w:hAnsi="Arial" w:cs="Arial"/>
          <w:sz w:val="20"/>
          <w:szCs w:val="20"/>
        </w:rPr>
      </w:pPr>
      <w:r w:rsidRPr="00034BF3">
        <w:rPr>
          <w:rFonts w:ascii="Arial" w:hAnsi="Arial" w:cs="Arial"/>
          <w:sz w:val="20"/>
          <w:szCs w:val="20"/>
        </w:rPr>
        <w:t>Students’ written reports and/or oral presentations on selected topics or authors</w:t>
      </w:r>
    </w:p>
    <w:p w:rsidR="00DF0B40" w:rsidRPr="00034BF3" w:rsidRDefault="00DF0B40" w:rsidP="00D47087">
      <w:pPr>
        <w:pStyle w:val="paragraph"/>
        <w:numPr>
          <w:ilvl w:val="0"/>
          <w:numId w:val="11"/>
        </w:numPr>
        <w:spacing w:before="0" w:beforeAutospacing="0" w:after="0" w:afterAutospacing="0"/>
        <w:ind w:left="900" w:hanging="180"/>
        <w:rPr>
          <w:rFonts w:ascii="Arial" w:hAnsi="Arial" w:cs="Arial"/>
          <w:sz w:val="20"/>
          <w:szCs w:val="20"/>
        </w:rPr>
      </w:pPr>
      <w:r w:rsidRPr="00034BF3">
        <w:rPr>
          <w:rFonts w:ascii="Arial" w:hAnsi="Arial" w:cs="Arial"/>
          <w:sz w:val="20"/>
          <w:szCs w:val="20"/>
        </w:rPr>
        <w:t>Films, audio recordings, and digital presentations across various platforms/tools </w:t>
      </w:r>
    </w:p>
    <w:p w:rsidR="00DF0B40" w:rsidRPr="00034BF3" w:rsidRDefault="00DF0B40" w:rsidP="00D47087">
      <w:pPr>
        <w:pStyle w:val="paragraph"/>
        <w:numPr>
          <w:ilvl w:val="0"/>
          <w:numId w:val="11"/>
        </w:numPr>
        <w:spacing w:before="0" w:beforeAutospacing="0" w:after="0" w:afterAutospacing="0"/>
        <w:ind w:left="900" w:hanging="180"/>
        <w:rPr>
          <w:rFonts w:ascii="Arial" w:hAnsi="Arial" w:cs="Arial"/>
          <w:sz w:val="20"/>
          <w:szCs w:val="20"/>
        </w:rPr>
      </w:pPr>
      <w:r w:rsidRPr="00034BF3">
        <w:rPr>
          <w:rFonts w:ascii="Arial" w:hAnsi="Arial" w:cs="Arial"/>
          <w:sz w:val="20"/>
          <w:szCs w:val="20"/>
        </w:rPr>
        <w:t>Individual conferences to discuss sample student or professional’s writing  </w:t>
      </w:r>
    </w:p>
    <w:p w:rsidR="00DF0B40" w:rsidRPr="00034BF3" w:rsidRDefault="00DF0B40" w:rsidP="00D47087">
      <w:pPr>
        <w:pStyle w:val="paragraph"/>
        <w:numPr>
          <w:ilvl w:val="0"/>
          <w:numId w:val="11"/>
        </w:numPr>
        <w:spacing w:before="0" w:beforeAutospacing="0" w:after="0" w:afterAutospacing="0"/>
        <w:ind w:left="900" w:hanging="180"/>
        <w:rPr>
          <w:rFonts w:ascii="Arial" w:hAnsi="Arial" w:cs="Arial"/>
          <w:sz w:val="20"/>
          <w:szCs w:val="20"/>
        </w:rPr>
      </w:pPr>
      <w:r w:rsidRPr="00034BF3">
        <w:rPr>
          <w:rFonts w:ascii="Arial" w:hAnsi="Arial" w:cs="Arial"/>
          <w:sz w:val="20"/>
          <w:szCs w:val="20"/>
        </w:rPr>
        <w:t>Field trips to appropriate cultural and literary activities </w:t>
      </w:r>
    </w:p>
    <w:p w:rsidR="00DF0B40" w:rsidRPr="00034BF3" w:rsidRDefault="00DF0B40" w:rsidP="00D47087">
      <w:pPr>
        <w:pStyle w:val="paragraph"/>
        <w:numPr>
          <w:ilvl w:val="0"/>
          <w:numId w:val="11"/>
        </w:numPr>
        <w:spacing w:before="0" w:beforeAutospacing="0" w:after="0" w:afterAutospacing="0"/>
        <w:ind w:left="900" w:hanging="180"/>
        <w:rPr>
          <w:rFonts w:ascii="Arial" w:hAnsi="Arial" w:cs="Arial"/>
          <w:sz w:val="20"/>
          <w:szCs w:val="20"/>
        </w:rPr>
      </w:pPr>
      <w:r w:rsidRPr="00034BF3">
        <w:rPr>
          <w:rFonts w:ascii="Arial" w:hAnsi="Arial" w:cs="Arial"/>
          <w:sz w:val="20"/>
          <w:szCs w:val="20"/>
        </w:rPr>
        <w:t>Diverse types of texts (i.e., films, scholarly sources, textbooks, short video content, podcasts, social media, and audio clips)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9.</w:t>
      </w:r>
      <w:r>
        <w:rPr>
          <w:rStyle w:val="tabchar"/>
          <w:rFonts w:ascii="Calibri" w:hAnsi="Calibri" w:cs="Calibri"/>
          <w:sz w:val="20"/>
          <w:szCs w:val="20"/>
        </w:rPr>
        <w:t xml:space="preserve"> </w:t>
      </w:r>
      <w:r w:rsidR="00A274FB">
        <w:rPr>
          <w:rStyle w:val="tabchar"/>
          <w:rFonts w:ascii="Calibri" w:hAnsi="Calibri" w:cs="Calibri"/>
          <w:sz w:val="20"/>
          <w:szCs w:val="20"/>
        </w:rPr>
        <w:tab/>
      </w:r>
      <w:r>
        <w:rPr>
          <w:rStyle w:val="normaltextrun"/>
          <w:rFonts w:ascii="Arial" w:hAnsi="Arial" w:cs="Arial"/>
          <w:sz w:val="20"/>
          <w:szCs w:val="20"/>
          <w:u w:val="single"/>
        </w:rPr>
        <w:t>Methods of Evaluating Student Performance</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Reader responses/journals on assigned readings.</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Quizzes on assigned readings (multiple choice, multiple option, true or false, short response, short list).</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Student-facilitated presentations and projects.</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In-class interpretation, summary, analysis, and discussion of literature.</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Reviews of literary arts activities (i.e., author or poet readings, plays, etc.).</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Source collection/research development exercises, such as annotated bibliographies.</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Contributions to small-group activities and/or peer workshops.</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Metacognitive reflections and/or self-assessments regarding learning experiences.</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In-class essays and exams.</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Out-of-class evidenced-based analytical essays (prepared in standard MLA format) that may</w:t>
      </w:r>
      <w:r>
        <w:rPr>
          <w:rStyle w:val="scxw98952082"/>
          <w:rFonts w:ascii="Arial" w:hAnsi="Arial" w:cs="Arial"/>
          <w:sz w:val="20"/>
          <w:szCs w:val="20"/>
        </w:rPr>
        <w:t> </w:t>
      </w:r>
      <w:r>
        <w:rPr>
          <w:rFonts w:ascii="Arial" w:hAnsi="Arial" w:cs="Arial"/>
          <w:sz w:val="20"/>
          <w:szCs w:val="20"/>
        </w:rPr>
        <w:br/>
      </w:r>
      <w:r>
        <w:rPr>
          <w:rStyle w:val="normaltextrun"/>
          <w:rFonts w:ascii="Arial" w:hAnsi="Arial" w:cs="Arial"/>
          <w:sz w:val="20"/>
          <w:szCs w:val="20"/>
        </w:rPr>
        <w:t>require research.</w:t>
      </w:r>
      <w:r>
        <w:rPr>
          <w:rStyle w:val="eop"/>
          <w:rFonts w:ascii="Arial" w:hAnsi="Arial" w:cs="Arial"/>
          <w:sz w:val="20"/>
          <w:szCs w:val="20"/>
        </w:rPr>
        <w:t> </w:t>
      </w:r>
    </w:p>
    <w:p w:rsidR="00312B63" w:rsidRDefault="00312B63" w:rsidP="0063310D">
      <w:pPr>
        <w:pStyle w:val="paragraph"/>
        <w:spacing w:before="0" w:beforeAutospacing="0" w:after="0" w:afterAutospacing="0"/>
        <w:ind w:left="1080"/>
        <w:textAlignment w:val="baseline"/>
        <w:rPr>
          <w:rStyle w:val="eop"/>
          <w:rFonts w:ascii="Arial" w:hAnsi="Arial" w:cs="Arial"/>
          <w:sz w:val="20"/>
          <w:szCs w:val="20"/>
        </w:rPr>
      </w:pPr>
      <w:r>
        <w:rPr>
          <w:rStyle w:val="eop"/>
          <w:rFonts w:ascii="Arial" w:hAnsi="Arial" w:cs="Arial"/>
          <w:sz w:val="20"/>
          <w:szCs w:val="20"/>
        </w:rPr>
        <w:t> </w:t>
      </w:r>
    </w:p>
    <w:p w:rsidR="00B76487" w:rsidRDefault="00B76487" w:rsidP="0063310D">
      <w:pPr>
        <w:pStyle w:val="paragraph"/>
        <w:spacing w:before="0" w:beforeAutospacing="0" w:after="0" w:afterAutospacing="0"/>
        <w:ind w:left="1080"/>
        <w:textAlignment w:val="baseline"/>
        <w:rPr>
          <w:rStyle w:val="eop"/>
          <w:rFonts w:ascii="Arial" w:hAnsi="Arial" w:cs="Arial"/>
          <w:sz w:val="20"/>
          <w:szCs w:val="20"/>
        </w:rPr>
      </w:pPr>
    </w:p>
    <w:p w:rsidR="00B76487" w:rsidRDefault="00B76487" w:rsidP="0063310D">
      <w:pPr>
        <w:pStyle w:val="paragraph"/>
        <w:spacing w:before="0" w:beforeAutospacing="0" w:after="0" w:afterAutospacing="0"/>
        <w:ind w:left="1080"/>
        <w:textAlignment w:val="baseline"/>
        <w:rPr>
          <w:rStyle w:val="eop"/>
          <w:rFonts w:ascii="Arial" w:hAnsi="Arial" w:cs="Arial"/>
          <w:sz w:val="20"/>
          <w:szCs w:val="20"/>
        </w:rPr>
      </w:pPr>
    </w:p>
    <w:p w:rsidR="00B76487" w:rsidRDefault="00B76487" w:rsidP="0063310D">
      <w:pPr>
        <w:pStyle w:val="paragraph"/>
        <w:spacing w:before="0" w:beforeAutospacing="0" w:after="0" w:afterAutospacing="0"/>
        <w:ind w:left="1080"/>
        <w:textAlignment w:val="baseline"/>
        <w:rPr>
          <w:rStyle w:val="eop"/>
          <w:rFonts w:ascii="Arial" w:hAnsi="Arial" w:cs="Arial"/>
          <w:sz w:val="20"/>
          <w:szCs w:val="20"/>
        </w:rPr>
      </w:pPr>
    </w:p>
    <w:p w:rsidR="00B76487" w:rsidRDefault="00B76487" w:rsidP="0063310D">
      <w:pPr>
        <w:pStyle w:val="paragraph"/>
        <w:spacing w:before="0" w:beforeAutospacing="0" w:after="0" w:afterAutospacing="0"/>
        <w:ind w:left="1080"/>
        <w:textAlignment w:val="baseline"/>
        <w:rPr>
          <w:rFonts w:ascii="Segoe UI" w:hAnsi="Segoe UI" w:cs="Segoe UI"/>
          <w:color w:val="000000"/>
          <w:sz w:val="18"/>
          <w:szCs w:val="18"/>
        </w:rPr>
      </w:pP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lastRenderedPageBreak/>
        <w:t>10.</w:t>
      </w:r>
      <w:r>
        <w:rPr>
          <w:rStyle w:val="tabchar"/>
          <w:rFonts w:ascii="Calibri" w:hAnsi="Calibri" w:cs="Calibri"/>
          <w:sz w:val="20"/>
          <w:szCs w:val="20"/>
        </w:rPr>
        <w:t xml:space="preserve"> </w:t>
      </w:r>
      <w:r w:rsidR="00097753">
        <w:rPr>
          <w:rStyle w:val="tabchar"/>
          <w:rFonts w:ascii="Calibri" w:hAnsi="Calibri" w:cs="Calibri"/>
          <w:sz w:val="20"/>
          <w:szCs w:val="20"/>
        </w:rPr>
        <w:tab/>
      </w:r>
      <w:r>
        <w:rPr>
          <w:rStyle w:val="normaltextrun"/>
          <w:rFonts w:ascii="Arial" w:hAnsi="Arial" w:cs="Arial"/>
          <w:sz w:val="20"/>
          <w:szCs w:val="20"/>
          <w:u w:val="single"/>
        </w:rPr>
        <w:t>Outside Class Assignments</w:t>
      </w:r>
      <w:r>
        <w:rPr>
          <w:rStyle w:val="eop"/>
          <w:rFonts w:ascii="Arial" w:hAnsi="Arial" w:cs="Arial"/>
          <w:sz w:val="20"/>
          <w:szCs w:val="20"/>
        </w:rPr>
        <w:t> </w:t>
      </w:r>
    </w:p>
    <w:p w:rsidR="00312B63" w:rsidRPr="00483C6F" w:rsidRDefault="00312B63" w:rsidP="00097753">
      <w:pPr>
        <w:pStyle w:val="paragraph"/>
        <w:numPr>
          <w:ilvl w:val="0"/>
          <w:numId w:val="12"/>
        </w:numPr>
        <w:spacing w:before="0" w:beforeAutospacing="0" w:after="0" w:afterAutospacing="0"/>
        <w:ind w:left="900" w:hanging="180"/>
        <w:textAlignment w:val="baseline"/>
        <w:rPr>
          <w:rFonts w:ascii="Arial" w:hAnsi="Arial" w:cs="Arial"/>
          <w:color w:val="000000"/>
          <w:sz w:val="20"/>
          <w:szCs w:val="20"/>
        </w:rPr>
      </w:pPr>
      <w:r w:rsidRPr="00483C6F">
        <w:rPr>
          <w:rStyle w:val="normaltextrun"/>
          <w:rFonts w:ascii="Arial" w:hAnsi="Arial" w:cs="Arial"/>
          <w:bCs/>
          <w:sz w:val="20"/>
          <w:szCs w:val="20"/>
        </w:rPr>
        <w:t>Sample Paper Topic: Personal narrative is a significant genre in Asian American literature and history. Explore your ethnicity, and write a short personal narrative reflecting your own experiences growing up.</w:t>
      </w:r>
      <w:r w:rsidRPr="00483C6F">
        <w:rPr>
          <w:rStyle w:val="eop"/>
          <w:rFonts w:ascii="Arial" w:hAnsi="Arial" w:cs="Arial"/>
          <w:sz w:val="20"/>
          <w:szCs w:val="20"/>
        </w:rPr>
        <w:t> </w:t>
      </w:r>
    </w:p>
    <w:p w:rsidR="00312B63" w:rsidRPr="00483C6F" w:rsidRDefault="00312B63" w:rsidP="00097753">
      <w:pPr>
        <w:pStyle w:val="paragraph"/>
        <w:numPr>
          <w:ilvl w:val="0"/>
          <w:numId w:val="12"/>
        </w:numPr>
        <w:spacing w:before="0" w:beforeAutospacing="0" w:after="0" w:afterAutospacing="0"/>
        <w:ind w:left="900" w:hanging="180"/>
        <w:textAlignment w:val="baseline"/>
        <w:rPr>
          <w:rFonts w:ascii="Arial" w:hAnsi="Arial" w:cs="Arial"/>
          <w:color w:val="000000"/>
          <w:sz w:val="20"/>
          <w:szCs w:val="20"/>
        </w:rPr>
      </w:pPr>
      <w:r w:rsidRPr="00483C6F">
        <w:rPr>
          <w:rStyle w:val="normaltextrun"/>
          <w:rFonts w:ascii="Arial" w:hAnsi="Arial" w:cs="Arial"/>
          <w:bCs/>
          <w:sz w:val="20"/>
          <w:szCs w:val="20"/>
        </w:rPr>
        <w:t>Sample Debate Topic: To what extent is the “model minority myth/stereotype” detrimental or beneficial to Asian Americans? Use the readings in class as well as 3-5 sources you find on your own to support your claim. Your paper should include a strong thesis and a balance of both sides of the issue.</w:t>
      </w:r>
      <w:r w:rsidRPr="00483C6F">
        <w:rPr>
          <w:rStyle w:val="eop"/>
          <w:rFonts w:ascii="Arial" w:hAnsi="Arial" w:cs="Arial"/>
          <w:sz w:val="20"/>
          <w:szCs w:val="20"/>
        </w:rPr>
        <w:t> </w:t>
      </w:r>
    </w:p>
    <w:p w:rsidR="00312B63" w:rsidRPr="00483C6F" w:rsidRDefault="00312B63" w:rsidP="00097753">
      <w:pPr>
        <w:pStyle w:val="paragraph"/>
        <w:numPr>
          <w:ilvl w:val="0"/>
          <w:numId w:val="12"/>
        </w:numPr>
        <w:spacing w:before="0" w:beforeAutospacing="0" w:after="0" w:afterAutospacing="0"/>
        <w:ind w:left="900" w:hanging="180"/>
        <w:textAlignment w:val="baseline"/>
        <w:rPr>
          <w:rFonts w:ascii="Arial" w:hAnsi="Arial" w:cs="Arial"/>
          <w:color w:val="000000"/>
          <w:sz w:val="20"/>
          <w:szCs w:val="20"/>
        </w:rPr>
      </w:pPr>
      <w:r w:rsidRPr="00483C6F">
        <w:rPr>
          <w:rStyle w:val="normaltextrun"/>
          <w:rFonts w:ascii="Arial" w:hAnsi="Arial" w:cs="Arial"/>
          <w:bCs/>
          <w:sz w:val="20"/>
          <w:szCs w:val="20"/>
        </w:rPr>
        <w:t>Sample Researched Multimedia Presentation: Students will sign up for a reading or author that will be covered on the syllabus. Ahead of that assigned reading, the student will create a multimedia presentation, to include at least 500 words of writing and at least two alternative media, such as video clips, audio clips, images, infographics, hyperlinks to web sites, blogs, etc. The presentation will focus on historical, political, cultural, and/or biographical information to help contextualize the assigned reading for that class session.</w:t>
      </w:r>
      <w:r w:rsidRPr="00483C6F">
        <w:rPr>
          <w:rStyle w:val="eop"/>
          <w:rFonts w:ascii="Arial" w:hAnsi="Arial" w:cs="Arial"/>
          <w:sz w:val="20"/>
          <w:szCs w:val="20"/>
        </w:rPr>
        <w:t> </w:t>
      </w:r>
    </w:p>
    <w:p w:rsidR="00312B63" w:rsidRPr="00483C6F" w:rsidRDefault="00312B63" w:rsidP="00097753">
      <w:pPr>
        <w:pStyle w:val="paragraph"/>
        <w:numPr>
          <w:ilvl w:val="0"/>
          <w:numId w:val="12"/>
        </w:numPr>
        <w:spacing w:before="0" w:beforeAutospacing="0" w:after="0" w:afterAutospacing="0"/>
        <w:ind w:left="900" w:hanging="180"/>
        <w:textAlignment w:val="baseline"/>
        <w:rPr>
          <w:rFonts w:ascii="Arial" w:hAnsi="Arial" w:cs="Arial"/>
          <w:color w:val="000000"/>
          <w:sz w:val="20"/>
          <w:szCs w:val="20"/>
        </w:rPr>
      </w:pPr>
      <w:bookmarkStart w:id="0" w:name="_GoBack"/>
      <w:bookmarkEnd w:id="0"/>
      <w:r w:rsidRPr="00483C6F">
        <w:rPr>
          <w:rStyle w:val="normaltextrun"/>
          <w:rFonts w:ascii="Arial" w:hAnsi="Arial" w:cs="Arial"/>
          <w:bCs/>
          <w:sz w:val="20"/>
          <w:szCs w:val="20"/>
        </w:rPr>
        <w:t>Sample Current Event Assignment: Select an article, video, or other text that reflects a current issue that affects the Asian American community. In one page, discuss the significance of this issue and any connections you can make to topics/readings we’ve discussed in class so far.</w:t>
      </w:r>
      <w:r w:rsidRPr="00483C6F">
        <w:rPr>
          <w:rStyle w:val="eop"/>
          <w:rFonts w:ascii="Arial" w:hAnsi="Arial" w:cs="Arial"/>
          <w:sz w:val="20"/>
          <w:szCs w:val="20"/>
        </w:rPr>
        <w:t> </w:t>
      </w:r>
    </w:p>
    <w:p w:rsidR="00312B63" w:rsidRPr="00483C6F" w:rsidRDefault="00312B63" w:rsidP="00097753">
      <w:pPr>
        <w:pStyle w:val="paragraph"/>
        <w:numPr>
          <w:ilvl w:val="0"/>
          <w:numId w:val="12"/>
        </w:numPr>
        <w:spacing w:before="0" w:beforeAutospacing="0" w:after="0" w:afterAutospacing="0"/>
        <w:ind w:left="900" w:hanging="180"/>
        <w:textAlignment w:val="baseline"/>
        <w:rPr>
          <w:rFonts w:ascii="Arial" w:hAnsi="Arial" w:cs="Arial"/>
          <w:color w:val="000000"/>
          <w:sz w:val="20"/>
          <w:szCs w:val="20"/>
        </w:rPr>
      </w:pPr>
      <w:r w:rsidRPr="00483C6F">
        <w:rPr>
          <w:rStyle w:val="normaltextrun"/>
          <w:rFonts w:ascii="Arial" w:hAnsi="Arial" w:cs="Arial"/>
          <w:bCs/>
          <w:sz w:val="20"/>
          <w:szCs w:val="20"/>
        </w:rPr>
        <w:t>Sample Event Reflection: After attending a cultural or literary event on the campus or in the greater community, reflect on how the themes or topics covered relate to a concept or reading we’ve discussed in this course.</w:t>
      </w:r>
      <w:r w:rsidRPr="00483C6F">
        <w:rPr>
          <w:rStyle w:val="eop"/>
          <w:rFonts w:ascii="Arial" w:hAnsi="Arial" w:cs="Arial"/>
          <w:sz w:val="20"/>
          <w:szCs w:val="20"/>
        </w:rPr>
        <w:t> </w:t>
      </w:r>
    </w:p>
    <w:p w:rsidR="00312B63" w:rsidRDefault="00312B63" w:rsidP="00097753">
      <w:pPr>
        <w:pStyle w:val="paragraph"/>
        <w:spacing w:before="0" w:beforeAutospacing="0" w:after="0" w:afterAutospacing="0"/>
        <w:ind w:left="900" w:hanging="180"/>
        <w:textAlignment w:val="baseline"/>
        <w:rPr>
          <w:rFonts w:ascii="Segoe UI" w:hAnsi="Segoe UI" w:cs="Segoe UI"/>
          <w:color w:val="000000"/>
          <w:sz w:val="18"/>
          <w:szCs w:val="18"/>
        </w:rPr>
      </w:pP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11.</w:t>
      </w:r>
      <w:r>
        <w:rPr>
          <w:rStyle w:val="tabchar"/>
          <w:rFonts w:ascii="Calibri" w:hAnsi="Calibri" w:cs="Calibri"/>
          <w:sz w:val="20"/>
          <w:szCs w:val="20"/>
        </w:rPr>
        <w:t xml:space="preserve"> </w:t>
      </w:r>
      <w:r w:rsidR="00346686">
        <w:rPr>
          <w:rStyle w:val="tabchar"/>
          <w:rFonts w:ascii="Calibri" w:hAnsi="Calibri" w:cs="Calibri"/>
          <w:sz w:val="20"/>
          <w:szCs w:val="20"/>
        </w:rPr>
        <w:tab/>
      </w:r>
      <w:r w:rsidR="00483C6F" w:rsidRPr="00483C6F">
        <w:rPr>
          <w:rStyle w:val="tabchar"/>
          <w:rFonts w:ascii="Arial" w:hAnsi="Arial" w:cs="Arial"/>
          <w:sz w:val="20"/>
          <w:szCs w:val="20"/>
          <w:u w:val="single"/>
        </w:rPr>
        <w:t xml:space="preserve">Representative </w:t>
      </w:r>
      <w:r w:rsidRPr="00483C6F">
        <w:rPr>
          <w:rStyle w:val="normaltextrun"/>
          <w:rFonts w:ascii="Arial" w:hAnsi="Arial" w:cs="Arial"/>
          <w:sz w:val="20"/>
          <w:szCs w:val="20"/>
          <w:u w:val="single"/>
        </w:rPr>
        <w:t>Texts</w:t>
      </w:r>
      <w:r>
        <w:rPr>
          <w:rStyle w:val="eop"/>
          <w:rFonts w:ascii="Arial" w:hAnsi="Arial" w:cs="Arial"/>
          <w:sz w:val="20"/>
          <w:szCs w:val="20"/>
        </w:rPr>
        <w:t> </w:t>
      </w:r>
    </w:p>
    <w:p w:rsidR="00312B63" w:rsidRDefault="00346686" w:rsidP="00346686">
      <w:pPr>
        <w:pStyle w:val="paragraph"/>
        <w:spacing w:before="0" w:beforeAutospacing="0" w:after="0" w:afterAutospacing="0"/>
        <w:ind w:firstLine="720"/>
        <w:textAlignment w:val="baseline"/>
        <w:rPr>
          <w:rFonts w:ascii="Arial" w:hAnsi="Arial" w:cs="Arial"/>
          <w:color w:val="000000"/>
          <w:sz w:val="20"/>
          <w:szCs w:val="20"/>
        </w:rPr>
      </w:pPr>
      <w:r>
        <w:rPr>
          <w:rStyle w:val="normaltextrun"/>
          <w:rFonts w:ascii="Arial" w:hAnsi="Arial" w:cs="Arial"/>
          <w:sz w:val="20"/>
          <w:szCs w:val="20"/>
        </w:rPr>
        <w:t xml:space="preserve">a. </w:t>
      </w:r>
      <w:r w:rsidR="00312B63">
        <w:rPr>
          <w:rStyle w:val="normaltextrun"/>
          <w:rFonts w:ascii="Arial" w:hAnsi="Arial" w:cs="Arial"/>
          <w:sz w:val="20"/>
          <w:szCs w:val="20"/>
        </w:rPr>
        <w:t>Representative Texts:</w:t>
      </w:r>
      <w:r w:rsidR="00312B63">
        <w:rPr>
          <w:rStyle w:val="eop"/>
          <w:rFonts w:ascii="Arial" w:hAnsi="Arial" w:cs="Arial"/>
          <w:sz w:val="20"/>
          <w:szCs w:val="20"/>
        </w:rPr>
        <w:t> </w:t>
      </w:r>
    </w:p>
    <w:p w:rsidR="00312B63" w:rsidRPr="00214FED" w:rsidRDefault="00312B63" w:rsidP="00214FED">
      <w:pPr>
        <w:pStyle w:val="paragraph"/>
        <w:numPr>
          <w:ilvl w:val="0"/>
          <w:numId w:val="13"/>
        </w:numPr>
        <w:spacing w:before="0" w:beforeAutospacing="0" w:after="0" w:afterAutospacing="0"/>
        <w:ind w:left="1260" w:hanging="270"/>
        <w:textAlignment w:val="baseline"/>
        <w:rPr>
          <w:rFonts w:ascii="Segoe UI" w:hAnsi="Segoe UI" w:cs="Segoe UI"/>
          <w:sz w:val="18"/>
          <w:szCs w:val="18"/>
        </w:rPr>
      </w:pPr>
      <w:r>
        <w:rPr>
          <w:rStyle w:val="normaltextrun"/>
          <w:rFonts w:ascii="Arial" w:hAnsi="Arial" w:cs="Arial"/>
          <w:sz w:val="20"/>
          <w:szCs w:val="20"/>
        </w:rPr>
        <w:t>Bulosan, Carlos, et al.</w:t>
      </w:r>
      <w:r>
        <w:rPr>
          <w:rStyle w:val="normaltextrun"/>
          <w:rFonts w:ascii="Arial" w:hAnsi="Arial" w:cs="Arial"/>
          <w:i/>
          <w:iCs/>
          <w:sz w:val="20"/>
          <w:szCs w:val="20"/>
        </w:rPr>
        <w:t xml:space="preserve"> America Is in the Heart.</w:t>
      </w:r>
      <w:r>
        <w:rPr>
          <w:rStyle w:val="normaltextrun"/>
          <w:rFonts w:ascii="Arial" w:hAnsi="Arial" w:cs="Arial"/>
          <w:sz w:val="20"/>
          <w:szCs w:val="20"/>
        </w:rPr>
        <w:t xml:space="preserve"> Originally published: 1946. New York, New York, Penguin </w:t>
      </w:r>
      <w:r w:rsidRPr="00214FED">
        <w:rPr>
          <w:rStyle w:val="normaltextrun"/>
          <w:rFonts w:ascii="Arial" w:hAnsi="Arial" w:cs="Arial"/>
          <w:sz w:val="20"/>
          <w:szCs w:val="20"/>
        </w:rPr>
        <w:t>Books, 2019.</w:t>
      </w:r>
      <w:r w:rsidRPr="00214FED">
        <w:rPr>
          <w:rStyle w:val="normaltextrun"/>
          <w:sz w:val="20"/>
          <w:szCs w:val="20"/>
        </w:rPr>
        <w:t> </w:t>
      </w:r>
      <w:r w:rsidRPr="00214FED">
        <w:rPr>
          <w:rStyle w:val="eop"/>
          <w:sz w:val="20"/>
          <w:szCs w:val="20"/>
        </w:rPr>
        <w:t> </w:t>
      </w:r>
    </w:p>
    <w:p w:rsidR="00312B63" w:rsidRPr="00BB799D" w:rsidRDefault="00312B63" w:rsidP="00214FED">
      <w:pPr>
        <w:pStyle w:val="paragraph"/>
        <w:numPr>
          <w:ilvl w:val="0"/>
          <w:numId w:val="13"/>
        </w:numPr>
        <w:spacing w:before="0" w:beforeAutospacing="0" w:after="0" w:afterAutospacing="0"/>
        <w:ind w:left="1260" w:hanging="270"/>
        <w:textAlignment w:val="baseline"/>
        <w:rPr>
          <w:rStyle w:val="eop"/>
          <w:rFonts w:ascii="Segoe UI" w:hAnsi="Segoe UI" w:cs="Segoe UI"/>
          <w:color w:val="000000"/>
          <w:sz w:val="18"/>
          <w:szCs w:val="18"/>
        </w:rPr>
      </w:pPr>
      <w:r w:rsidRPr="00483C6F">
        <w:rPr>
          <w:rStyle w:val="normaltextrun"/>
          <w:rFonts w:ascii="Arial" w:hAnsi="Arial" w:cs="Arial"/>
          <w:bCs/>
          <w:sz w:val="20"/>
          <w:szCs w:val="20"/>
        </w:rPr>
        <w:t xml:space="preserve">Chiang, Mark. </w:t>
      </w:r>
      <w:r w:rsidRPr="00483C6F">
        <w:rPr>
          <w:rStyle w:val="normaltextrun"/>
          <w:rFonts w:ascii="Arial" w:hAnsi="Arial" w:cs="Arial"/>
          <w:bCs/>
          <w:i/>
          <w:iCs/>
          <w:sz w:val="20"/>
          <w:szCs w:val="20"/>
        </w:rPr>
        <w:t>The Cultural Capital of Asian American Studies Autonomy and Representation in the University</w:t>
      </w:r>
      <w:r w:rsidRPr="00483C6F">
        <w:rPr>
          <w:rStyle w:val="normaltextrun"/>
          <w:rFonts w:ascii="Arial" w:hAnsi="Arial" w:cs="Arial"/>
          <w:bCs/>
          <w:sz w:val="20"/>
          <w:szCs w:val="20"/>
        </w:rPr>
        <w:t>. New York: New York University Press, 2009.</w:t>
      </w:r>
      <w:r>
        <w:rPr>
          <w:rStyle w:val="eop"/>
          <w:rFonts w:ascii="Arial" w:hAnsi="Arial" w:cs="Arial"/>
          <w:sz w:val="20"/>
          <w:szCs w:val="20"/>
        </w:rPr>
        <w:t> </w:t>
      </w:r>
    </w:p>
    <w:p w:rsidR="00BB799D" w:rsidRPr="00BB799D" w:rsidRDefault="00BB799D" w:rsidP="00BB799D">
      <w:pPr>
        <w:pStyle w:val="paragraph"/>
        <w:numPr>
          <w:ilvl w:val="0"/>
          <w:numId w:val="13"/>
        </w:numPr>
        <w:spacing w:before="0" w:beforeAutospacing="0" w:after="0" w:afterAutospacing="0"/>
        <w:ind w:left="1260" w:hanging="270"/>
        <w:textAlignment w:val="baseline"/>
        <w:rPr>
          <w:rFonts w:ascii="Segoe UI" w:hAnsi="Segoe UI" w:cs="Segoe UI"/>
          <w:color w:val="000000"/>
          <w:sz w:val="20"/>
          <w:szCs w:val="20"/>
        </w:rPr>
      </w:pPr>
      <w:r w:rsidRPr="00F54920">
        <w:rPr>
          <w:rStyle w:val="normaltextrun"/>
          <w:rFonts w:ascii="Arial" w:hAnsi="Arial" w:cs="Arial"/>
          <w:color w:val="202122"/>
          <w:sz w:val="20"/>
          <w:szCs w:val="20"/>
          <w:shd w:val="clear" w:color="auto" w:fill="FFFFFF"/>
        </w:rPr>
        <w:t xml:space="preserve">Chin, </w:t>
      </w:r>
      <w:r w:rsidRPr="00BB799D">
        <w:rPr>
          <w:rFonts w:ascii="Arial" w:hAnsi="Arial" w:cs="Arial"/>
          <w:color w:val="202122"/>
          <w:sz w:val="20"/>
          <w:szCs w:val="20"/>
          <w:shd w:val="clear" w:color="auto" w:fill="FFFFFF"/>
        </w:rPr>
        <w:t>Frank</w:t>
      </w:r>
      <w:r>
        <w:rPr>
          <w:rFonts w:ascii="Arial" w:hAnsi="Arial" w:cs="Arial"/>
          <w:color w:val="202122"/>
          <w:sz w:val="20"/>
          <w:szCs w:val="20"/>
          <w:shd w:val="clear" w:color="auto" w:fill="FFFFFF"/>
        </w:rPr>
        <w:t>,</w:t>
      </w:r>
      <w:r w:rsidRPr="00BB799D">
        <w:rPr>
          <w:rFonts w:ascii="Arial" w:hAnsi="Arial" w:cs="Arial"/>
          <w:color w:val="202122"/>
          <w:sz w:val="20"/>
          <w:szCs w:val="20"/>
          <w:shd w:val="clear" w:color="auto" w:fill="FFFFFF"/>
        </w:rPr>
        <w:t xml:space="preserve"> </w:t>
      </w:r>
      <w:r w:rsidRPr="00F54920">
        <w:rPr>
          <w:rStyle w:val="normaltextrun"/>
          <w:rFonts w:ascii="Arial" w:hAnsi="Arial" w:cs="Arial"/>
          <w:color w:val="202122"/>
          <w:sz w:val="20"/>
          <w:szCs w:val="20"/>
          <w:shd w:val="clear" w:color="auto" w:fill="FFFFFF"/>
        </w:rPr>
        <w:t xml:space="preserve">et al. </w:t>
      </w:r>
      <w:r w:rsidRPr="00F54920">
        <w:rPr>
          <w:rStyle w:val="normaltextrun"/>
          <w:rFonts w:ascii="Arial" w:hAnsi="Arial" w:cs="Arial"/>
          <w:i/>
          <w:iCs/>
          <w:color w:val="202122"/>
          <w:sz w:val="20"/>
          <w:szCs w:val="20"/>
          <w:shd w:val="clear" w:color="auto" w:fill="FFFFFF"/>
        </w:rPr>
        <w:t>Aiiieeeee! An Anthology of Asian American Writers</w:t>
      </w:r>
      <w:r>
        <w:rPr>
          <w:rStyle w:val="normaltextrun"/>
          <w:rFonts w:ascii="Arial" w:hAnsi="Arial" w:cs="Arial"/>
          <w:color w:val="202122"/>
          <w:sz w:val="20"/>
          <w:szCs w:val="20"/>
          <w:shd w:val="clear" w:color="auto" w:fill="FFFFFF"/>
        </w:rPr>
        <w:t>.</w:t>
      </w:r>
      <w:r w:rsidRPr="00F54920">
        <w:rPr>
          <w:rStyle w:val="normaltextrun"/>
          <w:rFonts w:ascii="Arial" w:hAnsi="Arial" w:cs="Arial"/>
          <w:color w:val="202122"/>
          <w:sz w:val="20"/>
          <w:szCs w:val="20"/>
          <w:shd w:val="clear" w:color="auto" w:fill="FFFFFF"/>
        </w:rPr>
        <w:t xml:space="preserve"> University of Washington Press, 2019.</w:t>
      </w:r>
      <w:r w:rsidRPr="00F54920">
        <w:rPr>
          <w:rStyle w:val="eop"/>
          <w:rFonts w:ascii="Arial" w:hAnsi="Arial" w:cs="Arial"/>
          <w:color w:val="202122"/>
          <w:sz w:val="20"/>
          <w:szCs w:val="20"/>
        </w:rPr>
        <w:t> </w:t>
      </w:r>
    </w:p>
    <w:p w:rsidR="00312B63" w:rsidRDefault="00312B63" w:rsidP="00214FED">
      <w:pPr>
        <w:pStyle w:val="paragraph"/>
        <w:numPr>
          <w:ilvl w:val="0"/>
          <w:numId w:val="13"/>
        </w:numPr>
        <w:spacing w:before="0" w:beforeAutospacing="0" w:after="0" w:afterAutospacing="0"/>
        <w:ind w:left="1260" w:hanging="270"/>
        <w:textAlignment w:val="baseline"/>
        <w:rPr>
          <w:rFonts w:ascii="Segoe UI" w:hAnsi="Segoe UI" w:cs="Segoe UI"/>
          <w:color w:val="000000"/>
          <w:sz w:val="18"/>
          <w:szCs w:val="18"/>
        </w:rPr>
      </w:pPr>
      <w:r w:rsidRPr="00483C6F">
        <w:rPr>
          <w:rStyle w:val="normaltextrun"/>
          <w:rFonts w:ascii="Arial" w:hAnsi="Arial" w:cs="Arial"/>
          <w:bCs/>
          <w:sz w:val="20"/>
          <w:szCs w:val="20"/>
        </w:rPr>
        <w:t xml:space="preserve">Choy, Catherine Ceniza. </w:t>
      </w:r>
      <w:r w:rsidRPr="00483C6F">
        <w:rPr>
          <w:rStyle w:val="normaltextrun"/>
          <w:rFonts w:ascii="Arial" w:hAnsi="Arial" w:cs="Arial"/>
          <w:bCs/>
          <w:i/>
          <w:iCs/>
          <w:sz w:val="20"/>
          <w:szCs w:val="20"/>
        </w:rPr>
        <w:t>Asian American Histories of the United States</w:t>
      </w:r>
      <w:r w:rsidRPr="00483C6F">
        <w:rPr>
          <w:rStyle w:val="normaltextrun"/>
          <w:rFonts w:ascii="Arial" w:hAnsi="Arial" w:cs="Arial"/>
          <w:bCs/>
          <w:sz w:val="20"/>
          <w:szCs w:val="20"/>
        </w:rPr>
        <w:t>. New York: Beacon Press, 2022.</w:t>
      </w:r>
      <w:r>
        <w:rPr>
          <w:rStyle w:val="eop"/>
          <w:rFonts w:ascii="Arial" w:hAnsi="Arial" w:cs="Arial"/>
          <w:sz w:val="20"/>
          <w:szCs w:val="20"/>
        </w:rPr>
        <w:t> </w:t>
      </w:r>
    </w:p>
    <w:p w:rsidR="00312B63" w:rsidRDefault="00312B63" w:rsidP="00214FED">
      <w:pPr>
        <w:pStyle w:val="paragraph"/>
        <w:numPr>
          <w:ilvl w:val="0"/>
          <w:numId w:val="13"/>
        </w:numPr>
        <w:spacing w:before="0" w:beforeAutospacing="0" w:after="0" w:afterAutospacing="0"/>
        <w:ind w:left="1260" w:hanging="270"/>
        <w:textAlignment w:val="baseline"/>
        <w:rPr>
          <w:rFonts w:ascii="Segoe UI" w:hAnsi="Segoe UI" w:cs="Segoe UI"/>
          <w:color w:val="000000"/>
          <w:sz w:val="18"/>
          <w:szCs w:val="18"/>
        </w:rPr>
      </w:pPr>
      <w:r w:rsidRPr="00483C6F">
        <w:rPr>
          <w:rStyle w:val="normaltextrun"/>
          <w:rFonts w:ascii="Arial" w:hAnsi="Arial" w:cs="Arial"/>
          <w:bCs/>
          <w:sz w:val="20"/>
          <w:szCs w:val="20"/>
        </w:rPr>
        <w:t xml:space="preserve">Danico, Mary Yu., and Franklin Ng. </w:t>
      </w:r>
      <w:r w:rsidRPr="00483C6F">
        <w:rPr>
          <w:rStyle w:val="normaltextrun"/>
          <w:rFonts w:ascii="Arial" w:hAnsi="Arial" w:cs="Arial"/>
          <w:bCs/>
          <w:i/>
          <w:iCs/>
          <w:sz w:val="20"/>
          <w:szCs w:val="20"/>
        </w:rPr>
        <w:t>Asian American Issues</w:t>
      </w:r>
      <w:r w:rsidRPr="00483C6F">
        <w:rPr>
          <w:rStyle w:val="normaltextrun"/>
          <w:rFonts w:ascii="Arial" w:hAnsi="Arial" w:cs="Arial"/>
          <w:bCs/>
          <w:sz w:val="20"/>
          <w:szCs w:val="20"/>
        </w:rPr>
        <w:t>. Westport, Conn: Greenwood Press, 2004.</w:t>
      </w:r>
      <w:r>
        <w:rPr>
          <w:rStyle w:val="eop"/>
          <w:rFonts w:ascii="Arial" w:hAnsi="Arial" w:cs="Arial"/>
          <w:sz w:val="20"/>
          <w:szCs w:val="20"/>
        </w:rPr>
        <w:t> </w:t>
      </w:r>
    </w:p>
    <w:p w:rsidR="00312B63" w:rsidRDefault="00312B63" w:rsidP="00214FED">
      <w:pPr>
        <w:pStyle w:val="paragraph"/>
        <w:numPr>
          <w:ilvl w:val="0"/>
          <w:numId w:val="13"/>
        </w:numPr>
        <w:spacing w:before="0" w:beforeAutospacing="0" w:after="0" w:afterAutospacing="0"/>
        <w:ind w:left="1260" w:hanging="270"/>
        <w:textAlignment w:val="baseline"/>
        <w:rPr>
          <w:rFonts w:ascii="Segoe UI" w:hAnsi="Segoe UI" w:cs="Segoe UI"/>
          <w:color w:val="000000"/>
          <w:sz w:val="18"/>
          <w:szCs w:val="18"/>
        </w:rPr>
      </w:pPr>
      <w:r>
        <w:rPr>
          <w:rStyle w:val="normaltextrun"/>
          <w:rFonts w:ascii="Arial" w:hAnsi="Arial" w:cs="Arial"/>
          <w:sz w:val="20"/>
          <w:szCs w:val="20"/>
        </w:rPr>
        <w:t xml:space="preserve">Estes, Kelli. </w:t>
      </w:r>
      <w:r>
        <w:rPr>
          <w:rStyle w:val="normaltextrun"/>
          <w:rFonts w:ascii="Arial" w:hAnsi="Arial" w:cs="Arial"/>
          <w:i/>
          <w:iCs/>
          <w:sz w:val="20"/>
          <w:szCs w:val="20"/>
        </w:rPr>
        <w:t>The Girl Who Wrote in Silk</w:t>
      </w:r>
      <w:r>
        <w:rPr>
          <w:rStyle w:val="normaltextrun"/>
          <w:rFonts w:ascii="Arial" w:hAnsi="Arial" w:cs="Arial"/>
          <w:sz w:val="20"/>
          <w:szCs w:val="20"/>
        </w:rPr>
        <w:t>:</w:t>
      </w:r>
      <w:r>
        <w:rPr>
          <w:rStyle w:val="normaltextrun"/>
          <w:rFonts w:ascii="Arial" w:hAnsi="Arial" w:cs="Arial"/>
          <w:i/>
          <w:iCs/>
          <w:sz w:val="20"/>
          <w:szCs w:val="20"/>
        </w:rPr>
        <w:t xml:space="preserve"> A Novel of Chinese Immigration to the Pacific Northwest, Inspired by True Events. </w:t>
      </w:r>
      <w:r>
        <w:rPr>
          <w:rStyle w:val="normaltextrun"/>
          <w:rFonts w:ascii="Arial" w:hAnsi="Arial" w:cs="Arial"/>
          <w:sz w:val="20"/>
          <w:szCs w:val="20"/>
        </w:rPr>
        <w:t>Thorndike Press, 2015.</w:t>
      </w:r>
      <w:r>
        <w:rPr>
          <w:rStyle w:val="eop"/>
          <w:rFonts w:ascii="Arial" w:hAnsi="Arial" w:cs="Arial"/>
          <w:sz w:val="20"/>
          <w:szCs w:val="20"/>
        </w:rPr>
        <w:t> </w:t>
      </w:r>
    </w:p>
    <w:p w:rsidR="00312B63" w:rsidRDefault="00312B63" w:rsidP="00214FED">
      <w:pPr>
        <w:pStyle w:val="paragraph"/>
        <w:numPr>
          <w:ilvl w:val="0"/>
          <w:numId w:val="13"/>
        </w:numPr>
        <w:spacing w:before="0" w:beforeAutospacing="0" w:after="0" w:afterAutospacing="0"/>
        <w:ind w:left="1260" w:hanging="270"/>
        <w:textAlignment w:val="baseline"/>
        <w:rPr>
          <w:rFonts w:ascii="Segoe UI" w:hAnsi="Segoe UI" w:cs="Segoe UI"/>
          <w:color w:val="000000"/>
          <w:sz w:val="18"/>
          <w:szCs w:val="18"/>
        </w:rPr>
      </w:pPr>
      <w:r>
        <w:rPr>
          <w:rStyle w:val="normaltextrun"/>
          <w:rFonts w:ascii="Arial" w:hAnsi="Arial" w:cs="Arial"/>
          <w:sz w:val="20"/>
          <w:szCs w:val="20"/>
        </w:rPr>
        <w:t xml:space="preserve">Kingston, Maxine Hong. </w:t>
      </w:r>
      <w:r>
        <w:rPr>
          <w:rStyle w:val="normaltextrun"/>
          <w:rFonts w:ascii="Arial" w:hAnsi="Arial" w:cs="Arial"/>
          <w:i/>
          <w:iCs/>
          <w:sz w:val="20"/>
          <w:szCs w:val="20"/>
        </w:rPr>
        <w:t>The Woman Warrior</w:t>
      </w:r>
      <w:r>
        <w:rPr>
          <w:rStyle w:val="normaltextrun"/>
          <w:rFonts w:ascii="Arial" w:hAnsi="Arial" w:cs="Arial"/>
          <w:sz w:val="20"/>
          <w:szCs w:val="20"/>
        </w:rPr>
        <w:t>. New York, Vintage International, 1976.</w:t>
      </w:r>
      <w:r>
        <w:rPr>
          <w:rStyle w:val="eop"/>
          <w:rFonts w:ascii="Arial" w:hAnsi="Arial" w:cs="Arial"/>
          <w:sz w:val="20"/>
          <w:szCs w:val="20"/>
        </w:rPr>
        <w:t> </w:t>
      </w:r>
    </w:p>
    <w:p w:rsidR="00312B63" w:rsidRDefault="00312B63" w:rsidP="00214FED">
      <w:pPr>
        <w:pStyle w:val="paragraph"/>
        <w:numPr>
          <w:ilvl w:val="0"/>
          <w:numId w:val="13"/>
        </w:numPr>
        <w:spacing w:before="0" w:beforeAutospacing="0" w:after="0" w:afterAutospacing="0"/>
        <w:ind w:left="1260" w:hanging="270"/>
        <w:textAlignment w:val="baseline"/>
        <w:rPr>
          <w:rFonts w:ascii="Segoe UI" w:hAnsi="Segoe UI" w:cs="Segoe UI"/>
          <w:color w:val="000000"/>
          <w:sz w:val="18"/>
          <w:szCs w:val="18"/>
        </w:rPr>
      </w:pPr>
      <w:r>
        <w:rPr>
          <w:rStyle w:val="normaltextrun"/>
          <w:rFonts w:ascii="Arial" w:hAnsi="Arial" w:cs="Arial"/>
          <w:sz w:val="20"/>
          <w:szCs w:val="20"/>
        </w:rPr>
        <w:t>Mc</w:t>
      </w:r>
      <w:r w:rsidR="00445458">
        <w:rPr>
          <w:rStyle w:val="normaltextrun"/>
          <w:rFonts w:ascii="Arial" w:hAnsi="Arial" w:cs="Arial"/>
          <w:sz w:val="20"/>
          <w:szCs w:val="20"/>
        </w:rPr>
        <w:t>M</w:t>
      </w:r>
      <w:r>
        <w:rPr>
          <w:rStyle w:val="normaltextrun"/>
          <w:rFonts w:ascii="Arial" w:hAnsi="Arial" w:cs="Arial"/>
          <w:sz w:val="20"/>
          <w:szCs w:val="20"/>
        </w:rPr>
        <w:t xml:space="preserve">ullin, Dan Taulapapa. </w:t>
      </w:r>
      <w:r>
        <w:rPr>
          <w:rStyle w:val="normaltextrun"/>
          <w:rFonts w:ascii="Arial" w:hAnsi="Arial" w:cs="Arial"/>
          <w:i/>
          <w:iCs/>
          <w:sz w:val="20"/>
          <w:szCs w:val="20"/>
        </w:rPr>
        <w:t>Coconut Milk.</w:t>
      </w:r>
      <w:r>
        <w:rPr>
          <w:rStyle w:val="normaltextrun"/>
          <w:rFonts w:ascii="Arial" w:hAnsi="Arial" w:cs="Arial"/>
          <w:sz w:val="20"/>
          <w:szCs w:val="20"/>
        </w:rPr>
        <w:t xml:space="preserve"> Tucson, Ariz. Univ. of Arizona Press C, 2013.</w:t>
      </w:r>
      <w:r>
        <w:rPr>
          <w:rStyle w:val="eop"/>
          <w:rFonts w:ascii="Arial" w:hAnsi="Arial" w:cs="Arial"/>
          <w:sz w:val="20"/>
          <w:szCs w:val="20"/>
        </w:rPr>
        <w:t> </w:t>
      </w:r>
    </w:p>
    <w:p w:rsidR="00312B63" w:rsidRDefault="00312B63" w:rsidP="00214FED">
      <w:pPr>
        <w:pStyle w:val="paragraph"/>
        <w:numPr>
          <w:ilvl w:val="0"/>
          <w:numId w:val="13"/>
        </w:numPr>
        <w:spacing w:before="0" w:beforeAutospacing="0" w:after="0" w:afterAutospacing="0"/>
        <w:ind w:left="1260" w:hanging="270"/>
        <w:textAlignment w:val="baseline"/>
        <w:rPr>
          <w:rFonts w:ascii="Segoe UI" w:hAnsi="Segoe UI" w:cs="Segoe UI"/>
          <w:color w:val="000000"/>
          <w:sz w:val="18"/>
          <w:szCs w:val="18"/>
        </w:rPr>
      </w:pPr>
      <w:r>
        <w:rPr>
          <w:rStyle w:val="normaltextrun"/>
          <w:rFonts w:ascii="Arial" w:hAnsi="Arial" w:cs="Arial"/>
          <w:sz w:val="20"/>
          <w:szCs w:val="20"/>
        </w:rPr>
        <w:t>Otsuka, Julie.</w:t>
      </w:r>
      <w:r>
        <w:rPr>
          <w:rStyle w:val="normaltextrun"/>
          <w:rFonts w:ascii="Arial" w:hAnsi="Arial" w:cs="Arial"/>
          <w:i/>
          <w:iCs/>
          <w:sz w:val="20"/>
          <w:szCs w:val="20"/>
        </w:rPr>
        <w:t xml:space="preserve"> When the Emperor Was Divine. </w:t>
      </w:r>
      <w:r>
        <w:rPr>
          <w:rStyle w:val="normaltextrun"/>
          <w:rFonts w:ascii="Arial" w:hAnsi="Arial" w:cs="Arial"/>
          <w:sz w:val="20"/>
          <w:szCs w:val="20"/>
        </w:rPr>
        <w:t>2002. Alfred A. Knopf, 2017.</w:t>
      </w:r>
      <w:r>
        <w:rPr>
          <w:rStyle w:val="eop"/>
          <w:rFonts w:ascii="Arial" w:hAnsi="Arial" w:cs="Arial"/>
          <w:sz w:val="20"/>
          <w:szCs w:val="20"/>
        </w:rPr>
        <w:t> </w:t>
      </w:r>
    </w:p>
    <w:p w:rsidR="00312B63" w:rsidRDefault="00312B63" w:rsidP="00214FED">
      <w:pPr>
        <w:pStyle w:val="paragraph"/>
        <w:numPr>
          <w:ilvl w:val="0"/>
          <w:numId w:val="13"/>
        </w:numPr>
        <w:spacing w:before="0" w:beforeAutospacing="0" w:after="0" w:afterAutospacing="0"/>
        <w:ind w:left="1260"/>
        <w:textAlignment w:val="baseline"/>
        <w:rPr>
          <w:rFonts w:ascii="Segoe UI" w:hAnsi="Segoe UI" w:cs="Segoe UI"/>
          <w:color w:val="000000"/>
          <w:sz w:val="18"/>
          <w:szCs w:val="18"/>
        </w:rPr>
      </w:pPr>
      <w:r>
        <w:rPr>
          <w:rStyle w:val="normaltextrun"/>
          <w:rFonts w:ascii="Arial" w:hAnsi="Arial" w:cs="Arial"/>
          <w:sz w:val="20"/>
          <w:szCs w:val="20"/>
        </w:rPr>
        <w:t xml:space="preserve">Takei, George, et al. </w:t>
      </w:r>
      <w:r>
        <w:rPr>
          <w:rStyle w:val="normaltextrun"/>
          <w:rFonts w:ascii="Arial" w:hAnsi="Arial" w:cs="Arial"/>
          <w:i/>
          <w:iCs/>
          <w:sz w:val="20"/>
          <w:szCs w:val="20"/>
        </w:rPr>
        <w:t>They Called Us Enemy</w:t>
      </w:r>
      <w:r>
        <w:rPr>
          <w:rStyle w:val="normaltextrun"/>
          <w:rFonts w:ascii="Arial" w:hAnsi="Arial" w:cs="Arial"/>
          <w:sz w:val="20"/>
          <w:szCs w:val="20"/>
        </w:rPr>
        <w:t>. Top Shelf Productions, 2019.</w:t>
      </w:r>
      <w:r>
        <w:rPr>
          <w:rStyle w:val="eop"/>
          <w:rFonts w:ascii="Arial" w:hAnsi="Arial" w:cs="Arial"/>
          <w:sz w:val="20"/>
          <w:szCs w:val="20"/>
        </w:rPr>
        <w:t> </w:t>
      </w:r>
    </w:p>
    <w:p w:rsidR="00312B63" w:rsidRPr="00BA7800" w:rsidRDefault="00312B63" w:rsidP="00BA7800">
      <w:pPr>
        <w:pStyle w:val="paragraph"/>
        <w:numPr>
          <w:ilvl w:val="0"/>
          <w:numId w:val="13"/>
        </w:numPr>
        <w:spacing w:before="0" w:beforeAutospacing="0" w:after="0" w:afterAutospacing="0"/>
        <w:ind w:left="1260"/>
        <w:textAlignment w:val="baseline"/>
        <w:rPr>
          <w:rFonts w:ascii="Segoe UI" w:hAnsi="Segoe UI" w:cs="Segoe UI"/>
          <w:color w:val="000000"/>
          <w:sz w:val="18"/>
          <w:szCs w:val="18"/>
        </w:rPr>
      </w:pPr>
      <w:r>
        <w:rPr>
          <w:rStyle w:val="normaltextrun"/>
          <w:rFonts w:ascii="Arial" w:hAnsi="Arial" w:cs="Arial"/>
          <w:sz w:val="20"/>
          <w:szCs w:val="20"/>
        </w:rPr>
        <w:t xml:space="preserve">Vuong, Ocean. </w:t>
      </w:r>
      <w:r>
        <w:rPr>
          <w:rStyle w:val="normaltextrun"/>
          <w:rFonts w:ascii="Arial" w:hAnsi="Arial" w:cs="Arial"/>
          <w:i/>
          <w:iCs/>
          <w:sz w:val="20"/>
          <w:szCs w:val="20"/>
        </w:rPr>
        <w:t>On Earth We’re Briefly Gorgeous.</w:t>
      </w:r>
      <w:r>
        <w:rPr>
          <w:rStyle w:val="normaltextrun"/>
          <w:rFonts w:ascii="Arial" w:hAnsi="Arial" w:cs="Arial"/>
          <w:sz w:val="20"/>
          <w:szCs w:val="20"/>
        </w:rPr>
        <w:t xml:space="preserve"> Vintage, 2020.</w:t>
      </w:r>
      <w:r>
        <w:rPr>
          <w:rStyle w:val="eop"/>
          <w:rFonts w:ascii="Arial" w:hAnsi="Arial" w:cs="Arial"/>
          <w:sz w:val="20"/>
          <w:szCs w:val="20"/>
        </w:rPr>
        <w:t> </w:t>
      </w:r>
      <w:r w:rsidRPr="00BA7800">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xml:space="preserve">       </w:t>
      </w:r>
      <w:r w:rsidR="00BA7800">
        <w:rPr>
          <w:rStyle w:val="normaltextrun"/>
          <w:rFonts w:ascii="Arial" w:hAnsi="Arial" w:cs="Arial"/>
          <w:sz w:val="20"/>
          <w:szCs w:val="20"/>
        </w:rPr>
        <w:tab/>
      </w:r>
      <w:r>
        <w:rPr>
          <w:rStyle w:val="normaltextrun"/>
          <w:rFonts w:ascii="Arial" w:hAnsi="Arial" w:cs="Arial"/>
          <w:sz w:val="20"/>
          <w:szCs w:val="20"/>
        </w:rPr>
        <w:t>b.</w:t>
      </w:r>
      <w:r>
        <w:rPr>
          <w:rStyle w:val="tabchar"/>
          <w:rFonts w:ascii="Calibri" w:hAnsi="Calibri" w:cs="Calibri"/>
          <w:sz w:val="20"/>
          <w:szCs w:val="20"/>
        </w:rPr>
        <w:t xml:space="preserve"> </w:t>
      </w:r>
      <w:r>
        <w:rPr>
          <w:rStyle w:val="normaltextrun"/>
          <w:rFonts w:ascii="Arial" w:hAnsi="Arial" w:cs="Arial"/>
          <w:sz w:val="20"/>
          <w:szCs w:val="20"/>
        </w:rPr>
        <w:t>Supplementary texts and films:</w:t>
      </w:r>
      <w:r>
        <w:rPr>
          <w:rStyle w:val="eop"/>
          <w:rFonts w:ascii="Arial" w:hAnsi="Arial" w:cs="Arial"/>
          <w:sz w:val="20"/>
          <w:szCs w:val="20"/>
        </w:rPr>
        <w:t> </w:t>
      </w:r>
    </w:p>
    <w:p w:rsidR="00312B63" w:rsidRPr="00DF2608" w:rsidRDefault="00312B63" w:rsidP="00DF2608">
      <w:pPr>
        <w:pStyle w:val="ListParagraph"/>
        <w:numPr>
          <w:ilvl w:val="0"/>
          <w:numId w:val="18"/>
        </w:numPr>
        <w:ind w:left="1260" w:hanging="270"/>
        <w:rPr>
          <w:rFonts w:ascii="Arial" w:hAnsi="Arial" w:cs="Arial"/>
          <w:sz w:val="20"/>
          <w:szCs w:val="20"/>
        </w:rPr>
      </w:pPr>
      <w:r w:rsidRPr="004B7894">
        <w:rPr>
          <w:rFonts w:ascii="Arial" w:hAnsi="Arial" w:cs="Arial"/>
          <w:i/>
          <w:sz w:val="20"/>
          <w:szCs w:val="20"/>
        </w:rPr>
        <w:t>American Revolutionary: The Evolution of Grace Lee Boggs</w:t>
      </w:r>
      <w:r w:rsidRPr="00DF2608">
        <w:rPr>
          <w:rFonts w:ascii="Arial" w:hAnsi="Arial" w:cs="Arial"/>
          <w:sz w:val="20"/>
          <w:szCs w:val="20"/>
        </w:rPr>
        <w:t>. Directed by Grace Lee, 2013. </w:t>
      </w:r>
    </w:p>
    <w:p w:rsidR="00312B63" w:rsidRPr="00DF2608" w:rsidRDefault="00312B63" w:rsidP="00DF2608">
      <w:pPr>
        <w:pStyle w:val="ListParagraph"/>
        <w:numPr>
          <w:ilvl w:val="0"/>
          <w:numId w:val="18"/>
        </w:numPr>
        <w:ind w:left="1260" w:hanging="270"/>
        <w:rPr>
          <w:rFonts w:ascii="Arial" w:hAnsi="Arial" w:cs="Arial"/>
          <w:sz w:val="20"/>
          <w:szCs w:val="20"/>
        </w:rPr>
      </w:pPr>
      <w:r w:rsidRPr="004B7894">
        <w:rPr>
          <w:rFonts w:ascii="Arial" w:hAnsi="Arial" w:cs="Arial"/>
          <w:i/>
          <w:sz w:val="20"/>
          <w:szCs w:val="20"/>
        </w:rPr>
        <w:t>Free Chul Soo Lee</w:t>
      </w:r>
      <w:r w:rsidRPr="00DF2608">
        <w:rPr>
          <w:rFonts w:ascii="Arial" w:hAnsi="Arial" w:cs="Arial"/>
          <w:sz w:val="20"/>
          <w:szCs w:val="20"/>
        </w:rPr>
        <w:t xml:space="preserve">. Directed by Julie Ha and Eugene Yi, Co-production of ITVS, in association with </w:t>
      </w:r>
      <w:r w:rsidR="0045199C" w:rsidRPr="00DF2608">
        <w:rPr>
          <w:rFonts w:ascii="Arial" w:hAnsi="Arial" w:cs="Arial"/>
          <w:sz w:val="20"/>
          <w:szCs w:val="20"/>
        </w:rPr>
        <w:t>CAAM, 2022</w:t>
      </w:r>
      <w:r w:rsidRPr="00DF2608">
        <w:rPr>
          <w:rFonts w:ascii="Arial" w:hAnsi="Arial" w:cs="Arial"/>
          <w:sz w:val="20"/>
          <w:szCs w:val="20"/>
        </w:rPr>
        <w:t>. </w:t>
      </w:r>
    </w:p>
    <w:p w:rsidR="00312B63" w:rsidRPr="00DF2608" w:rsidRDefault="00312B63" w:rsidP="00DF2608">
      <w:pPr>
        <w:pStyle w:val="ListParagraph"/>
        <w:numPr>
          <w:ilvl w:val="0"/>
          <w:numId w:val="18"/>
        </w:numPr>
        <w:ind w:left="1260" w:hanging="270"/>
        <w:rPr>
          <w:rFonts w:ascii="Arial" w:hAnsi="Arial" w:cs="Arial"/>
          <w:sz w:val="20"/>
          <w:szCs w:val="20"/>
        </w:rPr>
      </w:pPr>
      <w:r w:rsidRPr="00DF2608">
        <w:rPr>
          <w:rFonts w:ascii="Arial" w:hAnsi="Arial" w:cs="Arial"/>
          <w:sz w:val="20"/>
          <w:szCs w:val="20"/>
        </w:rPr>
        <w:t xml:space="preserve">Lew-Williams, Beth. </w:t>
      </w:r>
      <w:r w:rsidRPr="004B7894">
        <w:rPr>
          <w:rFonts w:ascii="Arial" w:hAnsi="Arial" w:cs="Arial"/>
          <w:i/>
          <w:sz w:val="20"/>
          <w:szCs w:val="20"/>
        </w:rPr>
        <w:t>The Chinese Must Go: Violence, Exclusion, and the Making of the Alien in America</w:t>
      </w:r>
      <w:r w:rsidRPr="00DF2608">
        <w:rPr>
          <w:rFonts w:ascii="Arial" w:hAnsi="Arial" w:cs="Arial"/>
          <w:sz w:val="20"/>
          <w:szCs w:val="20"/>
        </w:rPr>
        <w:t>. Harvard University Press, 2018. </w:t>
      </w:r>
    </w:p>
    <w:p w:rsidR="00312B63" w:rsidRPr="00DF2608" w:rsidRDefault="00312B63" w:rsidP="00DF2608">
      <w:pPr>
        <w:pStyle w:val="ListParagraph"/>
        <w:numPr>
          <w:ilvl w:val="0"/>
          <w:numId w:val="18"/>
        </w:numPr>
        <w:ind w:left="1260" w:hanging="270"/>
        <w:rPr>
          <w:rFonts w:ascii="Arial" w:hAnsi="Arial" w:cs="Arial"/>
          <w:sz w:val="20"/>
          <w:szCs w:val="20"/>
        </w:rPr>
      </w:pPr>
      <w:r w:rsidRPr="00DF2608">
        <w:rPr>
          <w:rFonts w:ascii="Arial" w:hAnsi="Arial" w:cs="Arial"/>
          <w:sz w:val="20"/>
          <w:szCs w:val="20"/>
        </w:rPr>
        <w:t xml:space="preserve">Park, Kyeyoung. </w:t>
      </w:r>
      <w:r w:rsidRPr="004B7894">
        <w:rPr>
          <w:rFonts w:ascii="Arial" w:hAnsi="Arial" w:cs="Arial"/>
          <w:i/>
          <w:sz w:val="20"/>
          <w:szCs w:val="20"/>
        </w:rPr>
        <w:t>The Korean American Dream: Immigrants and Small Business in New York City</w:t>
      </w:r>
      <w:r w:rsidRPr="00DF2608">
        <w:rPr>
          <w:rFonts w:ascii="Arial" w:hAnsi="Arial" w:cs="Arial"/>
          <w:sz w:val="20"/>
          <w:szCs w:val="20"/>
        </w:rPr>
        <w:t>. Cornell University Press, 1997. </w:t>
      </w:r>
    </w:p>
    <w:p w:rsidR="00312B63" w:rsidRPr="00DF2608" w:rsidRDefault="00312B63" w:rsidP="00DF2608">
      <w:pPr>
        <w:pStyle w:val="ListParagraph"/>
        <w:numPr>
          <w:ilvl w:val="0"/>
          <w:numId w:val="18"/>
        </w:numPr>
        <w:ind w:left="1260" w:hanging="270"/>
        <w:rPr>
          <w:rFonts w:ascii="Arial" w:hAnsi="Arial" w:cs="Arial"/>
          <w:sz w:val="20"/>
          <w:szCs w:val="20"/>
        </w:rPr>
      </w:pPr>
      <w:r w:rsidRPr="00DF2608">
        <w:rPr>
          <w:rFonts w:ascii="Arial" w:hAnsi="Arial" w:cs="Arial"/>
          <w:sz w:val="20"/>
          <w:szCs w:val="20"/>
        </w:rPr>
        <w:t xml:space="preserve">Patacsil, Judy, et al. </w:t>
      </w:r>
      <w:r w:rsidRPr="004B7894">
        <w:rPr>
          <w:rFonts w:ascii="Arial" w:hAnsi="Arial" w:cs="Arial"/>
          <w:i/>
          <w:sz w:val="20"/>
          <w:szCs w:val="20"/>
        </w:rPr>
        <w:t>Filipinos in San Diego</w:t>
      </w:r>
      <w:r w:rsidRPr="00DF2608">
        <w:rPr>
          <w:rFonts w:ascii="Arial" w:hAnsi="Arial" w:cs="Arial"/>
          <w:sz w:val="20"/>
          <w:szCs w:val="20"/>
        </w:rPr>
        <w:t>. Arcadia Pub, 2010. </w:t>
      </w:r>
    </w:p>
    <w:p w:rsidR="00312B63" w:rsidRPr="00DF2608" w:rsidRDefault="00312B63" w:rsidP="00DF2608">
      <w:pPr>
        <w:pStyle w:val="ListParagraph"/>
        <w:numPr>
          <w:ilvl w:val="0"/>
          <w:numId w:val="18"/>
        </w:numPr>
        <w:ind w:left="1260" w:hanging="270"/>
        <w:rPr>
          <w:rFonts w:ascii="Arial" w:hAnsi="Arial" w:cs="Arial"/>
          <w:sz w:val="20"/>
          <w:szCs w:val="20"/>
        </w:rPr>
      </w:pPr>
      <w:r w:rsidRPr="00DF2608">
        <w:rPr>
          <w:rFonts w:ascii="Arial" w:hAnsi="Arial" w:cs="Arial"/>
          <w:sz w:val="20"/>
          <w:szCs w:val="20"/>
        </w:rPr>
        <w:t xml:space="preserve">Robinson, Greg. </w:t>
      </w:r>
      <w:r w:rsidRPr="004B7894">
        <w:rPr>
          <w:rFonts w:ascii="Arial" w:hAnsi="Arial" w:cs="Arial"/>
          <w:i/>
          <w:sz w:val="20"/>
          <w:szCs w:val="20"/>
        </w:rPr>
        <w:t>A Tragedy of Democracy: Japanese Confinement in North America</w:t>
      </w:r>
      <w:r w:rsidRPr="00DF2608">
        <w:rPr>
          <w:rFonts w:ascii="Arial" w:hAnsi="Arial" w:cs="Arial"/>
          <w:sz w:val="20"/>
          <w:szCs w:val="20"/>
        </w:rPr>
        <w:t>. New York: Columbia University Press, 2009. </w:t>
      </w:r>
    </w:p>
    <w:p w:rsidR="00312B63" w:rsidRPr="00DE5855" w:rsidRDefault="00312B63" w:rsidP="00DE5855">
      <w:pPr>
        <w:pStyle w:val="ListParagraph"/>
        <w:numPr>
          <w:ilvl w:val="0"/>
          <w:numId w:val="18"/>
        </w:numPr>
        <w:ind w:left="1260" w:hanging="270"/>
        <w:rPr>
          <w:rFonts w:ascii="Arial" w:hAnsi="Arial" w:cs="Arial"/>
          <w:sz w:val="20"/>
          <w:szCs w:val="20"/>
        </w:rPr>
      </w:pPr>
      <w:r w:rsidRPr="00DF2608">
        <w:rPr>
          <w:rFonts w:ascii="Arial" w:hAnsi="Arial" w:cs="Arial"/>
          <w:sz w:val="20"/>
          <w:szCs w:val="20"/>
        </w:rPr>
        <w:t xml:space="preserve">Wu, Ellen D. </w:t>
      </w:r>
      <w:r w:rsidRPr="004B7894">
        <w:rPr>
          <w:rFonts w:ascii="Arial" w:hAnsi="Arial" w:cs="Arial"/>
          <w:i/>
          <w:sz w:val="20"/>
          <w:szCs w:val="20"/>
        </w:rPr>
        <w:t>The Color of Success: Asian Americans and the Origins of the Model Minority</w:t>
      </w:r>
      <w:r w:rsidRPr="00DF2608">
        <w:rPr>
          <w:rFonts w:ascii="Arial" w:hAnsi="Arial" w:cs="Arial"/>
          <w:sz w:val="20"/>
          <w:szCs w:val="20"/>
        </w:rPr>
        <w:t>. Princeton University Press, 2015. </w:t>
      </w: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u w:val="single"/>
        </w:rPr>
        <w:lastRenderedPageBreak/>
        <w:t>Addendum: Student Learning Outcomes</w:t>
      </w:r>
      <w:r>
        <w:rPr>
          <w:rStyle w:val="eop"/>
          <w:rFonts w:ascii="Arial" w:hAnsi="Arial" w:cs="Arial"/>
          <w:sz w:val="20"/>
          <w:szCs w:val="20"/>
        </w:rPr>
        <w:t> </w:t>
      </w:r>
    </w:p>
    <w:p w:rsidR="00483C6F" w:rsidRPr="00BA561A" w:rsidRDefault="00312B63" w:rsidP="0063310D">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Upon completion of this course, our students will be able to do the following:</w:t>
      </w:r>
      <w:r>
        <w:rPr>
          <w:rStyle w:val="eop"/>
          <w:rFonts w:ascii="Arial" w:hAnsi="Arial" w:cs="Arial"/>
          <w:sz w:val="20"/>
          <w:szCs w:val="20"/>
        </w:rPr>
        <w:t> </w:t>
      </w:r>
    </w:p>
    <w:p w:rsidR="00312B63" w:rsidRDefault="00312B63" w:rsidP="00BA561A">
      <w:pPr>
        <w:pStyle w:val="paragraph"/>
        <w:numPr>
          <w:ilvl w:val="0"/>
          <w:numId w:val="14"/>
        </w:numPr>
        <w:spacing w:before="0" w:beforeAutospacing="0" w:after="0" w:afterAutospacing="0"/>
        <w:ind w:left="180" w:hanging="180"/>
        <w:textAlignment w:val="baseline"/>
        <w:rPr>
          <w:rFonts w:ascii="Arial" w:hAnsi="Arial" w:cs="Arial"/>
          <w:color w:val="000000"/>
          <w:sz w:val="20"/>
          <w:szCs w:val="20"/>
        </w:rPr>
      </w:pPr>
      <w:r>
        <w:rPr>
          <w:rStyle w:val="normaltextrun"/>
          <w:rFonts w:ascii="Arial" w:hAnsi="Arial" w:cs="Arial"/>
          <w:sz w:val="20"/>
          <w:szCs w:val="20"/>
        </w:rPr>
        <w:t>Use literary terminology and basic critical theory to discuss, analyze, synthesize, and interpret Asian, Native Hawai’ian, and Pacific Islander American literary works in various genres. </w:t>
      </w:r>
      <w:r>
        <w:rPr>
          <w:rStyle w:val="eop"/>
          <w:rFonts w:ascii="Arial" w:hAnsi="Arial" w:cs="Arial"/>
          <w:sz w:val="20"/>
          <w:szCs w:val="20"/>
        </w:rPr>
        <w:t> </w:t>
      </w:r>
    </w:p>
    <w:p w:rsidR="00312B63" w:rsidRDefault="00312B63" w:rsidP="00BA561A">
      <w:pPr>
        <w:pStyle w:val="paragraph"/>
        <w:numPr>
          <w:ilvl w:val="0"/>
          <w:numId w:val="14"/>
        </w:numPr>
        <w:spacing w:before="0" w:beforeAutospacing="0" w:after="0" w:afterAutospacing="0"/>
        <w:ind w:left="180" w:hanging="180"/>
        <w:textAlignment w:val="baseline"/>
        <w:rPr>
          <w:rFonts w:ascii="Arial" w:hAnsi="Arial" w:cs="Arial"/>
          <w:color w:val="000000"/>
          <w:sz w:val="20"/>
          <w:szCs w:val="20"/>
        </w:rPr>
      </w:pPr>
      <w:r>
        <w:rPr>
          <w:rStyle w:val="normaltextrun"/>
          <w:rFonts w:ascii="Arial" w:hAnsi="Arial" w:cs="Arial"/>
          <w:sz w:val="20"/>
          <w:szCs w:val="20"/>
        </w:rPr>
        <w:t>Write evidence-based literary analyses of Asian, Native Hawai’ian, and Pacific Islander American literature demonstrating close reading and interpretive skills, logical reasoning, and argumentative strategies. </w:t>
      </w:r>
      <w:r>
        <w:rPr>
          <w:rStyle w:val="eop"/>
          <w:rFonts w:ascii="Arial" w:hAnsi="Arial" w:cs="Arial"/>
          <w:sz w:val="20"/>
          <w:szCs w:val="20"/>
        </w:rPr>
        <w:t> </w:t>
      </w:r>
    </w:p>
    <w:p w:rsidR="00312B63" w:rsidRDefault="00312B63" w:rsidP="00BA561A">
      <w:pPr>
        <w:pStyle w:val="paragraph"/>
        <w:numPr>
          <w:ilvl w:val="0"/>
          <w:numId w:val="14"/>
        </w:numPr>
        <w:spacing w:before="0" w:beforeAutospacing="0" w:after="0" w:afterAutospacing="0"/>
        <w:ind w:left="180" w:hanging="180"/>
        <w:textAlignment w:val="baseline"/>
        <w:rPr>
          <w:rFonts w:ascii="Arial" w:hAnsi="Arial" w:cs="Arial"/>
          <w:color w:val="000000"/>
          <w:sz w:val="20"/>
          <w:szCs w:val="20"/>
        </w:rPr>
      </w:pPr>
      <w:r>
        <w:rPr>
          <w:rStyle w:val="normaltextrun"/>
          <w:rFonts w:ascii="Arial" w:hAnsi="Arial" w:cs="Arial"/>
          <w:sz w:val="20"/>
          <w:szCs w:val="20"/>
        </w:rPr>
        <w:t>Differentiate the characteristics and thematic content of Asian, Native Hawai’ian, and Pacific Islander American literature from Euro-American literature, and construct an understanding of the Asian, Native Hawai’ian, and Pacific Islander American experience through Asian, Native Hawai’ian, and Pacific Islander American literary works.</w:t>
      </w:r>
      <w:r>
        <w:rPr>
          <w:rStyle w:val="eop"/>
          <w:rFonts w:ascii="Arial" w:hAnsi="Arial" w:cs="Arial"/>
          <w:sz w:val="20"/>
          <w:szCs w:val="20"/>
        </w:rPr>
        <w:t> </w:t>
      </w:r>
    </w:p>
    <w:p w:rsidR="00312B63" w:rsidRDefault="00312B63" w:rsidP="00BA561A">
      <w:pPr>
        <w:pStyle w:val="paragraph"/>
        <w:numPr>
          <w:ilvl w:val="0"/>
          <w:numId w:val="14"/>
        </w:numPr>
        <w:spacing w:before="0" w:beforeAutospacing="0" w:after="0" w:afterAutospacing="0"/>
        <w:ind w:left="180" w:hanging="180"/>
        <w:textAlignment w:val="baseline"/>
        <w:rPr>
          <w:rFonts w:ascii="Arial" w:hAnsi="Arial" w:cs="Arial"/>
          <w:color w:val="000000"/>
          <w:sz w:val="20"/>
          <w:szCs w:val="20"/>
        </w:rPr>
      </w:pPr>
      <w:r>
        <w:rPr>
          <w:rStyle w:val="normaltextrun"/>
          <w:rFonts w:ascii="Arial" w:hAnsi="Arial" w:cs="Arial"/>
          <w:sz w:val="20"/>
          <w:szCs w:val="20"/>
        </w:rPr>
        <w:t>Identify relationships between the literature and the linguistic, literary, religious, political, philosophical, and social developments throughout history to the present.</w:t>
      </w:r>
      <w:r>
        <w:rPr>
          <w:rStyle w:val="eop"/>
          <w:rFonts w:ascii="Arial" w:hAnsi="Arial" w:cs="Arial"/>
          <w:sz w:val="20"/>
          <w:szCs w:val="20"/>
        </w:rPr>
        <w:t> </w:t>
      </w:r>
    </w:p>
    <w:p w:rsidR="00752554" w:rsidRDefault="00752554"/>
    <w:sectPr w:rsidR="00752554" w:rsidSect="0063310D">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C6F" w:rsidRDefault="00483C6F" w:rsidP="00483C6F">
      <w:pPr>
        <w:spacing w:after="0" w:line="240" w:lineRule="auto"/>
      </w:pPr>
      <w:r>
        <w:separator/>
      </w:r>
    </w:p>
  </w:endnote>
  <w:endnote w:type="continuationSeparator" w:id="0">
    <w:p w:rsidR="00483C6F" w:rsidRDefault="00483C6F" w:rsidP="0048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27559400"/>
      <w:docPartObj>
        <w:docPartGallery w:val="Page Numbers (Bottom of Page)"/>
        <w:docPartUnique/>
      </w:docPartObj>
    </w:sdtPr>
    <w:sdtEndPr>
      <w:rPr>
        <w:noProof/>
      </w:rPr>
    </w:sdtEndPr>
    <w:sdtContent>
      <w:p w:rsidR="00A75778" w:rsidRPr="009B391B" w:rsidRDefault="00A75778">
        <w:pPr>
          <w:pStyle w:val="Footer"/>
          <w:jc w:val="right"/>
          <w:rPr>
            <w:rFonts w:ascii="Arial" w:hAnsi="Arial" w:cs="Arial"/>
            <w:sz w:val="20"/>
            <w:szCs w:val="20"/>
          </w:rPr>
        </w:pPr>
        <w:r w:rsidRPr="009B391B">
          <w:rPr>
            <w:rFonts w:ascii="Arial" w:hAnsi="Arial" w:cs="Arial"/>
            <w:sz w:val="20"/>
            <w:szCs w:val="20"/>
          </w:rPr>
          <w:t xml:space="preserve">Page </w:t>
        </w:r>
        <w:r w:rsidRPr="009B391B">
          <w:rPr>
            <w:rFonts w:ascii="Arial" w:hAnsi="Arial" w:cs="Arial"/>
            <w:sz w:val="20"/>
            <w:szCs w:val="20"/>
          </w:rPr>
          <w:fldChar w:fldCharType="begin"/>
        </w:r>
        <w:r w:rsidRPr="009B391B">
          <w:rPr>
            <w:rFonts w:ascii="Arial" w:hAnsi="Arial" w:cs="Arial"/>
            <w:sz w:val="20"/>
            <w:szCs w:val="20"/>
          </w:rPr>
          <w:instrText xml:space="preserve"> PAGE   \* MERGEFORMAT </w:instrText>
        </w:r>
        <w:r w:rsidRPr="009B391B">
          <w:rPr>
            <w:rFonts w:ascii="Arial" w:hAnsi="Arial" w:cs="Arial"/>
            <w:sz w:val="20"/>
            <w:szCs w:val="20"/>
          </w:rPr>
          <w:fldChar w:fldCharType="separate"/>
        </w:r>
        <w:r w:rsidR="0019432D">
          <w:rPr>
            <w:rFonts w:ascii="Arial" w:hAnsi="Arial" w:cs="Arial"/>
            <w:noProof/>
            <w:sz w:val="20"/>
            <w:szCs w:val="20"/>
          </w:rPr>
          <w:t>4</w:t>
        </w:r>
        <w:r w:rsidRPr="009B391B">
          <w:rPr>
            <w:rFonts w:ascii="Arial" w:hAnsi="Arial" w:cs="Arial"/>
            <w:noProof/>
            <w:sz w:val="20"/>
            <w:szCs w:val="20"/>
          </w:rPr>
          <w:fldChar w:fldCharType="end"/>
        </w:r>
        <w:r w:rsidRPr="009B391B">
          <w:rPr>
            <w:rFonts w:ascii="Arial" w:hAnsi="Arial" w:cs="Arial"/>
            <w:noProof/>
            <w:sz w:val="20"/>
            <w:szCs w:val="20"/>
          </w:rPr>
          <w:t xml:space="preserve"> of 4</w:t>
        </w:r>
      </w:p>
    </w:sdtContent>
  </w:sdt>
  <w:p w:rsidR="00483C6F" w:rsidRDefault="0048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4F9" w:rsidRPr="007924F9" w:rsidRDefault="007924F9" w:rsidP="007924F9">
    <w:pPr>
      <w:pStyle w:val="Footer"/>
      <w:jc w:val="right"/>
      <w:rPr>
        <w:rFonts w:ascii="Arial" w:hAnsi="Arial" w:cs="Arial"/>
        <w:sz w:val="20"/>
        <w:szCs w:val="20"/>
      </w:rPr>
    </w:pPr>
    <w:r w:rsidRPr="007924F9">
      <w:rPr>
        <w:rFonts w:ascii="Arial" w:hAnsi="Arial" w:cs="Arial"/>
        <w:sz w:val="20"/>
        <w:szCs w:val="20"/>
      </w:rPr>
      <w:t xml:space="preserve">Page </w:t>
    </w:r>
    <w:r w:rsidRPr="007924F9">
      <w:rPr>
        <w:rFonts w:ascii="Arial" w:hAnsi="Arial" w:cs="Arial"/>
        <w:bCs/>
        <w:sz w:val="20"/>
        <w:szCs w:val="20"/>
      </w:rPr>
      <w:fldChar w:fldCharType="begin"/>
    </w:r>
    <w:r w:rsidRPr="007924F9">
      <w:rPr>
        <w:rFonts w:ascii="Arial" w:hAnsi="Arial" w:cs="Arial"/>
        <w:bCs/>
        <w:sz w:val="20"/>
        <w:szCs w:val="20"/>
      </w:rPr>
      <w:instrText xml:space="preserve"> PAGE  \* Arabic  \* MERGEFORMAT </w:instrText>
    </w:r>
    <w:r w:rsidRPr="007924F9">
      <w:rPr>
        <w:rFonts w:ascii="Arial" w:hAnsi="Arial" w:cs="Arial"/>
        <w:bCs/>
        <w:sz w:val="20"/>
        <w:szCs w:val="20"/>
      </w:rPr>
      <w:fldChar w:fldCharType="separate"/>
    </w:r>
    <w:r w:rsidR="0019432D">
      <w:rPr>
        <w:rFonts w:ascii="Arial" w:hAnsi="Arial" w:cs="Arial"/>
        <w:bCs/>
        <w:noProof/>
        <w:sz w:val="20"/>
        <w:szCs w:val="20"/>
      </w:rPr>
      <w:t>1</w:t>
    </w:r>
    <w:r w:rsidRPr="007924F9">
      <w:rPr>
        <w:rFonts w:ascii="Arial" w:hAnsi="Arial" w:cs="Arial"/>
        <w:bCs/>
        <w:sz w:val="20"/>
        <w:szCs w:val="20"/>
      </w:rPr>
      <w:fldChar w:fldCharType="end"/>
    </w:r>
    <w:r w:rsidRPr="007924F9">
      <w:rPr>
        <w:rFonts w:ascii="Arial" w:hAnsi="Arial" w:cs="Arial"/>
        <w:sz w:val="20"/>
        <w:szCs w:val="20"/>
      </w:rPr>
      <w:t xml:space="preserve"> of </w:t>
    </w:r>
    <w:r w:rsidRPr="007924F9">
      <w:rPr>
        <w:rFonts w:ascii="Arial" w:hAnsi="Arial" w:cs="Arial"/>
        <w:bCs/>
        <w:sz w:val="20"/>
        <w:szCs w:val="20"/>
      </w:rPr>
      <w:fldChar w:fldCharType="begin"/>
    </w:r>
    <w:r w:rsidRPr="007924F9">
      <w:rPr>
        <w:rFonts w:ascii="Arial" w:hAnsi="Arial" w:cs="Arial"/>
        <w:bCs/>
        <w:sz w:val="20"/>
        <w:szCs w:val="20"/>
      </w:rPr>
      <w:instrText xml:space="preserve"> NUMPAGES  \* Arabic  \* MERGEFORMAT </w:instrText>
    </w:r>
    <w:r w:rsidRPr="007924F9">
      <w:rPr>
        <w:rFonts w:ascii="Arial" w:hAnsi="Arial" w:cs="Arial"/>
        <w:bCs/>
        <w:sz w:val="20"/>
        <w:szCs w:val="20"/>
      </w:rPr>
      <w:fldChar w:fldCharType="separate"/>
    </w:r>
    <w:r w:rsidR="0019432D">
      <w:rPr>
        <w:rFonts w:ascii="Arial" w:hAnsi="Arial" w:cs="Arial"/>
        <w:bCs/>
        <w:noProof/>
        <w:sz w:val="20"/>
        <w:szCs w:val="20"/>
      </w:rPr>
      <w:t>4</w:t>
    </w:r>
    <w:r w:rsidRPr="007924F9">
      <w:rPr>
        <w:rFonts w:ascii="Arial" w:hAnsi="Arial" w:cs="Arial"/>
        <w:bCs/>
        <w:sz w:val="20"/>
        <w:szCs w:val="20"/>
      </w:rPr>
      <w:fldChar w:fldCharType="end"/>
    </w:r>
  </w:p>
  <w:p w:rsidR="007924F9" w:rsidRDefault="0079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C6F" w:rsidRDefault="00483C6F" w:rsidP="00483C6F">
      <w:pPr>
        <w:spacing w:after="0" w:line="240" w:lineRule="auto"/>
      </w:pPr>
      <w:r>
        <w:separator/>
      </w:r>
    </w:p>
  </w:footnote>
  <w:footnote w:type="continuationSeparator" w:id="0">
    <w:p w:rsidR="00483C6F" w:rsidRDefault="00483C6F" w:rsidP="00483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6F" w:rsidRPr="00483C6F" w:rsidRDefault="00483C6F" w:rsidP="00483C6F">
    <w:pPr>
      <w:pStyle w:val="Header"/>
      <w:jc w:val="right"/>
      <w:rPr>
        <w:rFonts w:ascii="Arial" w:hAnsi="Arial" w:cs="Arial"/>
        <w:sz w:val="20"/>
        <w:szCs w:val="20"/>
      </w:rPr>
    </w:pPr>
    <w:r w:rsidRPr="00483C6F">
      <w:rPr>
        <w:rFonts w:ascii="Arial" w:hAnsi="Arial" w:cs="Arial"/>
        <w:sz w:val="20"/>
        <w:szCs w:val="20"/>
      </w:rPr>
      <w:t>E</w:t>
    </w:r>
    <w:r w:rsidR="0019432D">
      <w:rPr>
        <w:rFonts w:ascii="Arial" w:hAnsi="Arial" w:cs="Arial"/>
        <w:sz w:val="20"/>
        <w:szCs w:val="20"/>
      </w:rPr>
      <w:t>THN</w:t>
    </w:r>
    <w:r w:rsidRPr="00483C6F">
      <w:rPr>
        <w:rFonts w:ascii="Arial" w:hAnsi="Arial" w:cs="Arial"/>
        <w:sz w:val="20"/>
        <w:szCs w:val="20"/>
      </w:rPr>
      <w:t xml:space="preserve"> 239 – ASIAN AMERICAN LITERATURE</w:t>
    </w:r>
  </w:p>
  <w:p w:rsidR="00483C6F" w:rsidRDefault="0048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413"/>
    <w:multiLevelType w:val="multilevel"/>
    <w:tmpl w:val="90661E1C"/>
    <w:lvl w:ilvl="0">
      <w:start w:val="3"/>
      <w:numFmt w:val="lowerLetter"/>
      <w:lvlText w:val="%1."/>
      <w:lvlJc w:val="left"/>
      <w:pPr>
        <w:tabs>
          <w:tab w:val="num" w:pos="720"/>
        </w:tabs>
        <w:ind w:left="720" w:hanging="360"/>
      </w:pPr>
    </w:lvl>
    <w:lvl w:ilvl="1">
      <w:start w:val="1"/>
      <w:numFmt w:val="lowerLetter"/>
      <w:lvlText w:val="%2."/>
      <w:lvlJc w:val="left"/>
      <w:pPr>
        <w:ind w:left="1440" w:hanging="360"/>
      </w:pPr>
      <w:rPr>
        <w:rFonts w:hint="default"/>
        <w:color w:val="auto"/>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DB03E4"/>
    <w:multiLevelType w:val="hybridMultilevel"/>
    <w:tmpl w:val="FE5239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87D43"/>
    <w:multiLevelType w:val="multilevel"/>
    <w:tmpl w:val="59F0A10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E17797"/>
    <w:multiLevelType w:val="multilevel"/>
    <w:tmpl w:val="EC30A95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7646F3"/>
    <w:multiLevelType w:val="hybridMultilevel"/>
    <w:tmpl w:val="98C6844C"/>
    <w:lvl w:ilvl="0" w:tplc="13145FF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E180B0A4">
      <w:start w:val="1"/>
      <w:numFmt w:val="decimal"/>
      <w:lvlText w:val="%3)"/>
      <w:lvlJc w:val="left"/>
      <w:pPr>
        <w:ind w:left="2790" w:hanging="180"/>
      </w:pPr>
      <w:rPr>
        <w:rFonts w:ascii="Arial" w:hAnsi="Arial" w:cs="Arial" w:hint="default"/>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A3CAF"/>
    <w:multiLevelType w:val="hybridMultilevel"/>
    <w:tmpl w:val="96BC2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34B65"/>
    <w:multiLevelType w:val="hybridMultilevel"/>
    <w:tmpl w:val="1C985CC8"/>
    <w:lvl w:ilvl="0" w:tplc="13145FFC">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EBD4AE52">
      <w:start w:val="1"/>
      <w:numFmt w:val="decimal"/>
      <w:lvlText w:val="(%3)"/>
      <w:lvlJc w:val="left"/>
      <w:pPr>
        <w:ind w:left="2340" w:hanging="360"/>
      </w:pPr>
      <w:rPr>
        <w:rFonts w:ascii="Arial" w:hAnsi="Arial" w:cs="Arial" w:hint="default"/>
        <w:color w:val="auto"/>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8756F"/>
    <w:multiLevelType w:val="multilevel"/>
    <w:tmpl w:val="F9F246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6F27E5"/>
    <w:multiLevelType w:val="hybridMultilevel"/>
    <w:tmpl w:val="71229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D3645"/>
    <w:multiLevelType w:val="multilevel"/>
    <w:tmpl w:val="3C4A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253CDC"/>
    <w:multiLevelType w:val="hybridMultilevel"/>
    <w:tmpl w:val="556C7F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333BB"/>
    <w:multiLevelType w:val="multilevel"/>
    <w:tmpl w:val="70C49E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DCB2D46"/>
    <w:multiLevelType w:val="multilevel"/>
    <w:tmpl w:val="9D0C64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0510A80"/>
    <w:multiLevelType w:val="hybridMultilevel"/>
    <w:tmpl w:val="E7A8AE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D5D90"/>
    <w:multiLevelType w:val="hybridMultilevel"/>
    <w:tmpl w:val="3C3EA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66FD2"/>
    <w:multiLevelType w:val="hybridMultilevel"/>
    <w:tmpl w:val="5B928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A0ABA"/>
    <w:multiLevelType w:val="multilevel"/>
    <w:tmpl w:val="76809868"/>
    <w:lvl w:ilvl="0">
      <w:start w:val="6"/>
      <w:numFmt w:val="lowerLetter"/>
      <w:lvlText w:val="%1."/>
      <w:lvlJc w:val="left"/>
      <w:pPr>
        <w:tabs>
          <w:tab w:val="num" w:pos="720"/>
        </w:tabs>
        <w:ind w:left="720" w:hanging="360"/>
      </w:pPr>
    </w:lvl>
    <w:lvl w:ilvl="1">
      <w:start w:val="1"/>
      <w:numFmt w:val="lowerLetter"/>
      <w:lvlText w:val="%2."/>
      <w:lvlJc w:val="left"/>
      <w:pPr>
        <w:ind w:left="1440" w:hanging="360"/>
      </w:pPr>
      <w:rPr>
        <w:rFonts w:ascii="Arial" w:eastAsia="Times New Roman" w:hAnsi="Arial" w:cs="Arial"/>
        <w:color w:val="auto"/>
      </w:rPr>
    </w:lvl>
    <w:lvl w:ilvl="2">
      <w:start w:val="1"/>
      <w:numFmt w:val="decimal"/>
      <w:lvlText w:val="%3)"/>
      <w:lvlJc w:val="left"/>
      <w:pPr>
        <w:ind w:left="2160" w:hanging="360"/>
      </w:pPr>
      <w:rPr>
        <w:rFonts w:hint="default"/>
        <w:color w:val="auto"/>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C3D2762"/>
    <w:multiLevelType w:val="multilevel"/>
    <w:tmpl w:val="8320DE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7"/>
  </w:num>
  <w:num w:numId="3">
    <w:abstractNumId w:val="11"/>
  </w:num>
  <w:num w:numId="4">
    <w:abstractNumId w:val="17"/>
  </w:num>
  <w:num w:numId="5">
    <w:abstractNumId w:val="2"/>
  </w:num>
  <w:num w:numId="6">
    <w:abstractNumId w:val="16"/>
  </w:num>
  <w:num w:numId="7">
    <w:abstractNumId w:val="3"/>
  </w:num>
  <w:num w:numId="8">
    <w:abstractNumId w:val="12"/>
  </w:num>
  <w:num w:numId="9">
    <w:abstractNumId w:val="0"/>
  </w:num>
  <w:num w:numId="10">
    <w:abstractNumId w:val="15"/>
  </w:num>
  <w:num w:numId="11">
    <w:abstractNumId w:val="10"/>
  </w:num>
  <w:num w:numId="12">
    <w:abstractNumId w:val="14"/>
  </w:num>
  <w:num w:numId="13">
    <w:abstractNumId w:val="6"/>
  </w:num>
  <w:num w:numId="14">
    <w:abstractNumId w:val="5"/>
  </w:num>
  <w:num w:numId="15">
    <w:abstractNumId w:val="4"/>
  </w:num>
  <w:num w:numId="16">
    <w:abstractNumId w:val="1"/>
  </w:num>
  <w:num w:numId="17">
    <w:abstractNumId w:val="13"/>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63"/>
    <w:rsid w:val="00034BF3"/>
    <w:rsid w:val="00097753"/>
    <w:rsid w:val="0019432D"/>
    <w:rsid w:val="001A2733"/>
    <w:rsid w:val="001B38C2"/>
    <w:rsid w:val="00214FED"/>
    <w:rsid w:val="002F30D9"/>
    <w:rsid w:val="00312B63"/>
    <w:rsid w:val="00346686"/>
    <w:rsid w:val="00445458"/>
    <w:rsid w:val="0045199C"/>
    <w:rsid w:val="00483C6F"/>
    <w:rsid w:val="004B7894"/>
    <w:rsid w:val="005036C6"/>
    <w:rsid w:val="00556565"/>
    <w:rsid w:val="00575EA2"/>
    <w:rsid w:val="005839B2"/>
    <w:rsid w:val="00590620"/>
    <w:rsid w:val="006032AC"/>
    <w:rsid w:val="0063310D"/>
    <w:rsid w:val="0064222B"/>
    <w:rsid w:val="00647200"/>
    <w:rsid w:val="006A2846"/>
    <w:rsid w:val="006C2133"/>
    <w:rsid w:val="006C348A"/>
    <w:rsid w:val="00711417"/>
    <w:rsid w:val="00752554"/>
    <w:rsid w:val="007924F9"/>
    <w:rsid w:val="007C6347"/>
    <w:rsid w:val="0083023C"/>
    <w:rsid w:val="00834E9A"/>
    <w:rsid w:val="008B3EC4"/>
    <w:rsid w:val="00965A23"/>
    <w:rsid w:val="009B391B"/>
    <w:rsid w:val="009C1FFF"/>
    <w:rsid w:val="00A274FB"/>
    <w:rsid w:val="00A31F45"/>
    <w:rsid w:val="00A41514"/>
    <w:rsid w:val="00A674EF"/>
    <w:rsid w:val="00A75778"/>
    <w:rsid w:val="00A96A6F"/>
    <w:rsid w:val="00AC6924"/>
    <w:rsid w:val="00AD25E9"/>
    <w:rsid w:val="00B76487"/>
    <w:rsid w:val="00BA561A"/>
    <w:rsid w:val="00BA7800"/>
    <w:rsid w:val="00BB799D"/>
    <w:rsid w:val="00CB7A51"/>
    <w:rsid w:val="00D47087"/>
    <w:rsid w:val="00DE5855"/>
    <w:rsid w:val="00DF0B40"/>
    <w:rsid w:val="00DF2608"/>
    <w:rsid w:val="00F40378"/>
    <w:rsid w:val="00F54920"/>
    <w:rsid w:val="00FB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0F8B96"/>
  <w15:chartTrackingRefBased/>
  <w15:docId w15:val="{6D347AE5-1D53-4F53-BD4E-CA4C8201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2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2B63"/>
  </w:style>
  <w:style w:type="character" w:customStyle="1" w:styleId="eop">
    <w:name w:val="eop"/>
    <w:basedOn w:val="DefaultParagraphFont"/>
    <w:rsid w:val="00312B63"/>
  </w:style>
  <w:style w:type="character" w:customStyle="1" w:styleId="tabchar">
    <w:name w:val="tabchar"/>
    <w:basedOn w:val="DefaultParagraphFont"/>
    <w:rsid w:val="00312B63"/>
  </w:style>
  <w:style w:type="character" w:customStyle="1" w:styleId="scxw98952082">
    <w:name w:val="scxw98952082"/>
    <w:basedOn w:val="DefaultParagraphFont"/>
    <w:rsid w:val="00312B63"/>
  </w:style>
  <w:style w:type="paragraph" w:styleId="Header">
    <w:name w:val="header"/>
    <w:basedOn w:val="Normal"/>
    <w:link w:val="HeaderChar"/>
    <w:uiPriority w:val="99"/>
    <w:unhideWhenUsed/>
    <w:rsid w:val="00483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C6F"/>
  </w:style>
  <w:style w:type="paragraph" w:styleId="Footer">
    <w:name w:val="footer"/>
    <w:basedOn w:val="Normal"/>
    <w:link w:val="FooterChar"/>
    <w:uiPriority w:val="99"/>
    <w:unhideWhenUsed/>
    <w:rsid w:val="00483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C6F"/>
  </w:style>
  <w:style w:type="paragraph" w:styleId="ListParagraph">
    <w:name w:val="List Paragraph"/>
    <w:basedOn w:val="Normal"/>
    <w:uiPriority w:val="34"/>
    <w:qFormat/>
    <w:rsid w:val="00DF2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50735">
      <w:bodyDiv w:val="1"/>
      <w:marLeft w:val="0"/>
      <w:marRight w:val="0"/>
      <w:marTop w:val="0"/>
      <w:marBottom w:val="0"/>
      <w:divBdr>
        <w:top w:val="none" w:sz="0" w:space="0" w:color="auto"/>
        <w:left w:val="none" w:sz="0" w:space="0" w:color="auto"/>
        <w:bottom w:val="none" w:sz="0" w:space="0" w:color="auto"/>
        <w:right w:val="none" w:sz="0" w:space="0" w:color="auto"/>
      </w:divBdr>
      <w:divsChild>
        <w:div w:id="1404720366">
          <w:marLeft w:val="0"/>
          <w:marRight w:val="0"/>
          <w:marTop w:val="0"/>
          <w:marBottom w:val="0"/>
          <w:divBdr>
            <w:top w:val="none" w:sz="0" w:space="0" w:color="auto"/>
            <w:left w:val="none" w:sz="0" w:space="0" w:color="auto"/>
            <w:bottom w:val="none" w:sz="0" w:space="0" w:color="auto"/>
            <w:right w:val="none" w:sz="0" w:space="0" w:color="auto"/>
          </w:divBdr>
        </w:div>
        <w:div w:id="1957759731">
          <w:marLeft w:val="0"/>
          <w:marRight w:val="0"/>
          <w:marTop w:val="0"/>
          <w:marBottom w:val="0"/>
          <w:divBdr>
            <w:top w:val="none" w:sz="0" w:space="0" w:color="auto"/>
            <w:left w:val="none" w:sz="0" w:space="0" w:color="auto"/>
            <w:bottom w:val="none" w:sz="0" w:space="0" w:color="auto"/>
            <w:right w:val="none" w:sz="0" w:space="0" w:color="auto"/>
          </w:divBdr>
        </w:div>
        <w:div w:id="2009861989">
          <w:marLeft w:val="0"/>
          <w:marRight w:val="0"/>
          <w:marTop w:val="0"/>
          <w:marBottom w:val="0"/>
          <w:divBdr>
            <w:top w:val="none" w:sz="0" w:space="0" w:color="auto"/>
            <w:left w:val="none" w:sz="0" w:space="0" w:color="auto"/>
            <w:bottom w:val="none" w:sz="0" w:space="0" w:color="auto"/>
            <w:right w:val="none" w:sz="0" w:space="0" w:color="auto"/>
          </w:divBdr>
        </w:div>
        <w:div w:id="176385613">
          <w:marLeft w:val="0"/>
          <w:marRight w:val="0"/>
          <w:marTop w:val="0"/>
          <w:marBottom w:val="0"/>
          <w:divBdr>
            <w:top w:val="none" w:sz="0" w:space="0" w:color="auto"/>
            <w:left w:val="none" w:sz="0" w:space="0" w:color="auto"/>
            <w:bottom w:val="none" w:sz="0" w:space="0" w:color="auto"/>
            <w:right w:val="none" w:sz="0" w:space="0" w:color="auto"/>
          </w:divBdr>
        </w:div>
        <w:div w:id="1572160857">
          <w:marLeft w:val="0"/>
          <w:marRight w:val="0"/>
          <w:marTop w:val="0"/>
          <w:marBottom w:val="0"/>
          <w:divBdr>
            <w:top w:val="none" w:sz="0" w:space="0" w:color="auto"/>
            <w:left w:val="none" w:sz="0" w:space="0" w:color="auto"/>
            <w:bottom w:val="none" w:sz="0" w:space="0" w:color="auto"/>
            <w:right w:val="none" w:sz="0" w:space="0" w:color="auto"/>
          </w:divBdr>
        </w:div>
        <w:div w:id="1093211644">
          <w:marLeft w:val="0"/>
          <w:marRight w:val="0"/>
          <w:marTop w:val="0"/>
          <w:marBottom w:val="0"/>
          <w:divBdr>
            <w:top w:val="none" w:sz="0" w:space="0" w:color="auto"/>
            <w:left w:val="none" w:sz="0" w:space="0" w:color="auto"/>
            <w:bottom w:val="none" w:sz="0" w:space="0" w:color="auto"/>
            <w:right w:val="none" w:sz="0" w:space="0" w:color="auto"/>
          </w:divBdr>
        </w:div>
        <w:div w:id="899290521">
          <w:marLeft w:val="0"/>
          <w:marRight w:val="0"/>
          <w:marTop w:val="0"/>
          <w:marBottom w:val="0"/>
          <w:divBdr>
            <w:top w:val="none" w:sz="0" w:space="0" w:color="auto"/>
            <w:left w:val="none" w:sz="0" w:space="0" w:color="auto"/>
            <w:bottom w:val="none" w:sz="0" w:space="0" w:color="auto"/>
            <w:right w:val="none" w:sz="0" w:space="0" w:color="auto"/>
          </w:divBdr>
        </w:div>
      </w:divsChild>
    </w:div>
    <w:div w:id="1194616973">
      <w:bodyDiv w:val="1"/>
      <w:marLeft w:val="0"/>
      <w:marRight w:val="0"/>
      <w:marTop w:val="0"/>
      <w:marBottom w:val="0"/>
      <w:divBdr>
        <w:top w:val="none" w:sz="0" w:space="0" w:color="auto"/>
        <w:left w:val="none" w:sz="0" w:space="0" w:color="auto"/>
        <w:bottom w:val="none" w:sz="0" w:space="0" w:color="auto"/>
        <w:right w:val="none" w:sz="0" w:space="0" w:color="auto"/>
      </w:divBdr>
      <w:divsChild>
        <w:div w:id="19818527">
          <w:marLeft w:val="0"/>
          <w:marRight w:val="0"/>
          <w:marTop w:val="0"/>
          <w:marBottom w:val="0"/>
          <w:divBdr>
            <w:top w:val="none" w:sz="0" w:space="0" w:color="auto"/>
            <w:left w:val="none" w:sz="0" w:space="0" w:color="auto"/>
            <w:bottom w:val="none" w:sz="0" w:space="0" w:color="auto"/>
            <w:right w:val="none" w:sz="0" w:space="0" w:color="auto"/>
          </w:divBdr>
        </w:div>
        <w:div w:id="646932377">
          <w:marLeft w:val="0"/>
          <w:marRight w:val="0"/>
          <w:marTop w:val="0"/>
          <w:marBottom w:val="0"/>
          <w:divBdr>
            <w:top w:val="none" w:sz="0" w:space="0" w:color="auto"/>
            <w:left w:val="none" w:sz="0" w:space="0" w:color="auto"/>
            <w:bottom w:val="none" w:sz="0" w:space="0" w:color="auto"/>
            <w:right w:val="none" w:sz="0" w:space="0" w:color="auto"/>
          </w:divBdr>
        </w:div>
        <w:div w:id="1958683600">
          <w:marLeft w:val="0"/>
          <w:marRight w:val="0"/>
          <w:marTop w:val="0"/>
          <w:marBottom w:val="0"/>
          <w:divBdr>
            <w:top w:val="none" w:sz="0" w:space="0" w:color="auto"/>
            <w:left w:val="none" w:sz="0" w:space="0" w:color="auto"/>
            <w:bottom w:val="none" w:sz="0" w:space="0" w:color="auto"/>
            <w:right w:val="none" w:sz="0" w:space="0" w:color="auto"/>
          </w:divBdr>
        </w:div>
        <w:div w:id="93788536">
          <w:marLeft w:val="0"/>
          <w:marRight w:val="0"/>
          <w:marTop w:val="0"/>
          <w:marBottom w:val="0"/>
          <w:divBdr>
            <w:top w:val="none" w:sz="0" w:space="0" w:color="auto"/>
            <w:left w:val="none" w:sz="0" w:space="0" w:color="auto"/>
            <w:bottom w:val="none" w:sz="0" w:space="0" w:color="auto"/>
            <w:right w:val="none" w:sz="0" w:space="0" w:color="auto"/>
          </w:divBdr>
        </w:div>
        <w:div w:id="613293369">
          <w:marLeft w:val="0"/>
          <w:marRight w:val="0"/>
          <w:marTop w:val="0"/>
          <w:marBottom w:val="0"/>
          <w:divBdr>
            <w:top w:val="none" w:sz="0" w:space="0" w:color="auto"/>
            <w:left w:val="none" w:sz="0" w:space="0" w:color="auto"/>
            <w:bottom w:val="none" w:sz="0" w:space="0" w:color="auto"/>
            <w:right w:val="none" w:sz="0" w:space="0" w:color="auto"/>
          </w:divBdr>
        </w:div>
        <w:div w:id="500239794">
          <w:marLeft w:val="0"/>
          <w:marRight w:val="0"/>
          <w:marTop w:val="0"/>
          <w:marBottom w:val="0"/>
          <w:divBdr>
            <w:top w:val="none" w:sz="0" w:space="0" w:color="auto"/>
            <w:left w:val="none" w:sz="0" w:space="0" w:color="auto"/>
            <w:bottom w:val="none" w:sz="0" w:space="0" w:color="auto"/>
            <w:right w:val="none" w:sz="0" w:space="0" w:color="auto"/>
          </w:divBdr>
        </w:div>
        <w:div w:id="2119139023">
          <w:marLeft w:val="0"/>
          <w:marRight w:val="0"/>
          <w:marTop w:val="0"/>
          <w:marBottom w:val="0"/>
          <w:divBdr>
            <w:top w:val="none" w:sz="0" w:space="0" w:color="auto"/>
            <w:left w:val="none" w:sz="0" w:space="0" w:color="auto"/>
            <w:bottom w:val="none" w:sz="0" w:space="0" w:color="auto"/>
            <w:right w:val="none" w:sz="0" w:space="0" w:color="auto"/>
          </w:divBdr>
        </w:div>
        <w:div w:id="1798446102">
          <w:marLeft w:val="0"/>
          <w:marRight w:val="0"/>
          <w:marTop w:val="0"/>
          <w:marBottom w:val="0"/>
          <w:divBdr>
            <w:top w:val="none" w:sz="0" w:space="0" w:color="auto"/>
            <w:left w:val="none" w:sz="0" w:space="0" w:color="auto"/>
            <w:bottom w:val="none" w:sz="0" w:space="0" w:color="auto"/>
            <w:right w:val="none" w:sz="0" w:space="0" w:color="auto"/>
          </w:divBdr>
        </w:div>
        <w:div w:id="248197010">
          <w:marLeft w:val="0"/>
          <w:marRight w:val="0"/>
          <w:marTop w:val="0"/>
          <w:marBottom w:val="0"/>
          <w:divBdr>
            <w:top w:val="none" w:sz="0" w:space="0" w:color="auto"/>
            <w:left w:val="none" w:sz="0" w:space="0" w:color="auto"/>
            <w:bottom w:val="none" w:sz="0" w:space="0" w:color="auto"/>
            <w:right w:val="none" w:sz="0" w:space="0" w:color="auto"/>
          </w:divBdr>
        </w:div>
        <w:div w:id="28652264">
          <w:marLeft w:val="0"/>
          <w:marRight w:val="0"/>
          <w:marTop w:val="0"/>
          <w:marBottom w:val="0"/>
          <w:divBdr>
            <w:top w:val="none" w:sz="0" w:space="0" w:color="auto"/>
            <w:left w:val="none" w:sz="0" w:space="0" w:color="auto"/>
            <w:bottom w:val="none" w:sz="0" w:space="0" w:color="auto"/>
            <w:right w:val="none" w:sz="0" w:space="0" w:color="auto"/>
          </w:divBdr>
        </w:div>
        <w:div w:id="1920166287">
          <w:marLeft w:val="0"/>
          <w:marRight w:val="0"/>
          <w:marTop w:val="0"/>
          <w:marBottom w:val="0"/>
          <w:divBdr>
            <w:top w:val="none" w:sz="0" w:space="0" w:color="auto"/>
            <w:left w:val="none" w:sz="0" w:space="0" w:color="auto"/>
            <w:bottom w:val="none" w:sz="0" w:space="0" w:color="auto"/>
            <w:right w:val="none" w:sz="0" w:space="0" w:color="auto"/>
          </w:divBdr>
        </w:div>
        <w:div w:id="933128431">
          <w:marLeft w:val="0"/>
          <w:marRight w:val="0"/>
          <w:marTop w:val="0"/>
          <w:marBottom w:val="0"/>
          <w:divBdr>
            <w:top w:val="none" w:sz="0" w:space="0" w:color="auto"/>
            <w:left w:val="none" w:sz="0" w:space="0" w:color="auto"/>
            <w:bottom w:val="none" w:sz="0" w:space="0" w:color="auto"/>
            <w:right w:val="none" w:sz="0" w:space="0" w:color="auto"/>
          </w:divBdr>
        </w:div>
        <w:div w:id="1369573469">
          <w:marLeft w:val="0"/>
          <w:marRight w:val="0"/>
          <w:marTop w:val="0"/>
          <w:marBottom w:val="0"/>
          <w:divBdr>
            <w:top w:val="none" w:sz="0" w:space="0" w:color="auto"/>
            <w:left w:val="none" w:sz="0" w:space="0" w:color="auto"/>
            <w:bottom w:val="none" w:sz="0" w:space="0" w:color="auto"/>
            <w:right w:val="none" w:sz="0" w:space="0" w:color="auto"/>
          </w:divBdr>
        </w:div>
        <w:div w:id="1537499080">
          <w:marLeft w:val="0"/>
          <w:marRight w:val="0"/>
          <w:marTop w:val="0"/>
          <w:marBottom w:val="0"/>
          <w:divBdr>
            <w:top w:val="none" w:sz="0" w:space="0" w:color="auto"/>
            <w:left w:val="none" w:sz="0" w:space="0" w:color="auto"/>
            <w:bottom w:val="none" w:sz="0" w:space="0" w:color="auto"/>
            <w:right w:val="none" w:sz="0" w:space="0" w:color="auto"/>
          </w:divBdr>
        </w:div>
        <w:div w:id="243539602">
          <w:marLeft w:val="0"/>
          <w:marRight w:val="0"/>
          <w:marTop w:val="0"/>
          <w:marBottom w:val="0"/>
          <w:divBdr>
            <w:top w:val="none" w:sz="0" w:space="0" w:color="auto"/>
            <w:left w:val="none" w:sz="0" w:space="0" w:color="auto"/>
            <w:bottom w:val="none" w:sz="0" w:space="0" w:color="auto"/>
            <w:right w:val="none" w:sz="0" w:space="0" w:color="auto"/>
          </w:divBdr>
        </w:div>
        <w:div w:id="1539391834">
          <w:marLeft w:val="0"/>
          <w:marRight w:val="0"/>
          <w:marTop w:val="0"/>
          <w:marBottom w:val="0"/>
          <w:divBdr>
            <w:top w:val="none" w:sz="0" w:space="0" w:color="auto"/>
            <w:left w:val="none" w:sz="0" w:space="0" w:color="auto"/>
            <w:bottom w:val="none" w:sz="0" w:space="0" w:color="auto"/>
            <w:right w:val="none" w:sz="0" w:space="0" w:color="auto"/>
          </w:divBdr>
        </w:div>
        <w:div w:id="1196503471">
          <w:marLeft w:val="0"/>
          <w:marRight w:val="0"/>
          <w:marTop w:val="0"/>
          <w:marBottom w:val="0"/>
          <w:divBdr>
            <w:top w:val="none" w:sz="0" w:space="0" w:color="auto"/>
            <w:left w:val="none" w:sz="0" w:space="0" w:color="auto"/>
            <w:bottom w:val="none" w:sz="0" w:space="0" w:color="auto"/>
            <w:right w:val="none" w:sz="0" w:space="0" w:color="auto"/>
          </w:divBdr>
        </w:div>
        <w:div w:id="192306841">
          <w:marLeft w:val="0"/>
          <w:marRight w:val="0"/>
          <w:marTop w:val="0"/>
          <w:marBottom w:val="0"/>
          <w:divBdr>
            <w:top w:val="none" w:sz="0" w:space="0" w:color="auto"/>
            <w:left w:val="none" w:sz="0" w:space="0" w:color="auto"/>
            <w:bottom w:val="none" w:sz="0" w:space="0" w:color="auto"/>
            <w:right w:val="none" w:sz="0" w:space="0" w:color="auto"/>
          </w:divBdr>
        </w:div>
        <w:div w:id="1223062879">
          <w:marLeft w:val="0"/>
          <w:marRight w:val="0"/>
          <w:marTop w:val="0"/>
          <w:marBottom w:val="0"/>
          <w:divBdr>
            <w:top w:val="none" w:sz="0" w:space="0" w:color="auto"/>
            <w:left w:val="none" w:sz="0" w:space="0" w:color="auto"/>
            <w:bottom w:val="none" w:sz="0" w:space="0" w:color="auto"/>
            <w:right w:val="none" w:sz="0" w:space="0" w:color="auto"/>
          </w:divBdr>
        </w:div>
        <w:div w:id="2049793858">
          <w:marLeft w:val="0"/>
          <w:marRight w:val="0"/>
          <w:marTop w:val="0"/>
          <w:marBottom w:val="0"/>
          <w:divBdr>
            <w:top w:val="none" w:sz="0" w:space="0" w:color="auto"/>
            <w:left w:val="none" w:sz="0" w:space="0" w:color="auto"/>
            <w:bottom w:val="none" w:sz="0" w:space="0" w:color="auto"/>
            <w:right w:val="none" w:sz="0" w:space="0" w:color="auto"/>
          </w:divBdr>
        </w:div>
        <w:div w:id="252976908">
          <w:marLeft w:val="0"/>
          <w:marRight w:val="0"/>
          <w:marTop w:val="0"/>
          <w:marBottom w:val="0"/>
          <w:divBdr>
            <w:top w:val="none" w:sz="0" w:space="0" w:color="auto"/>
            <w:left w:val="none" w:sz="0" w:space="0" w:color="auto"/>
            <w:bottom w:val="none" w:sz="0" w:space="0" w:color="auto"/>
            <w:right w:val="none" w:sz="0" w:space="0" w:color="auto"/>
          </w:divBdr>
        </w:div>
        <w:div w:id="399257540">
          <w:marLeft w:val="0"/>
          <w:marRight w:val="0"/>
          <w:marTop w:val="0"/>
          <w:marBottom w:val="0"/>
          <w:divBdr>
            <w:top w:val="none" w:sz="0" w:space="0" w:color="auto"/>
            <w:left w:val="none" w:sz="0" w:space="0" w:color="auto"/>
            <w:bottom w:val="none" w:sz="0" w:space="0" w:color="auto"/>
            <w:right w:val="none" w:sz="0" w:space="0" w:color="auto"/>
          </w:divBdr>
        </w:div>
        <w:div w:id="350187909">
          <w:marLeft w:val="0"/>
          <w:marRight w:val="0"/>
          <w:marTop w:val="0"/>
          <w:marBottom w:val="0"/>
          <w:divBdr>
            <w:top w:val="none" w:sz="0" w:space="0" w:color="auto"/>
            <w:left w:val="none" w:sz="0" w:space="0" w:color="auto"/>
            <w:bottom w:val="none" w:sz="0" w:space="0" w:color="auto"/>
            <w:right w:val="none" w:sz="0" w:space="0" w:color="auto"/>
          </w:divBdr>
        </w:div>
        <w:div w:id="308829407">
          <w:marLeft w:val="0"/>
          <w:marRight w:val="0"/>
          <w:marTop w:val="0"/>
          <w:marBottom w:val="0"/>
          <w:divBdr>
            <w:top w:val="none" w:sz="0" w:space="0" w:color="auto"/>
            <w:left w:val="none" w:sz="0" w:space="0" w:color="auto"/>
            <w:bottom w:val="none" w:sz="0" w:space="0" w:color="auto"/>
            <w:right w:val="none" w:sz="0" w:space="0" w:color="auto"/>
          </w:divBdr>
        </w:div>
        <w:div w:id="1746881264">
          <w:marLeft w:val="0"/>
          <w:marRight w:val="0"/>
          <w:marTop w:val="0"/>
          <w:marBottom w:val="0"/>
          <w:divBdr>
            <w:top w:val="none" w:sz="0" w:space="0" w:color="auto"/>
            <w:left w:val="none" w:sz="0" w:space="0" w:color="auto"/>
            <w:bottom w:val="none" w:sz="0" w:space="0" w:color="auto"/>
            <w:right w:val="none" w:sz="0" w:space="0" w:color="auto"/>
          </w:divBdr>
        </w:div>
        <w:div w:id="1884780943">
          <w:marLeft w:val="0"/>
          <w:marRight w:val="0"/>
          <w:marTop w:val="0"/>
          <w:marBottom w:val="0"/>
          <w:divBdr>
            <w:top w:val="none" w:sz="0" w:space="0" w:color="auto"/>
            <w:left w:val="none" w:sz="0" w:space="0" w:color="auto"/>
            <w:bottom w:val="none" w:sz="0" w:space="0" w:color="auto"/>
            <w:right w:val="none" w:sz="0" w:space="0" w:color="auto"/>
          </w:divBdr>
        </w:div>
        <w:div w:id="526874857">
          <w:marLeft w:val="0"/>
          <w:marRight w:val="0"/>
          <w:marTop w:val="0"/>
          <w:marBottom w:val="0"/>
          <w:divBdr>
            <w:top w:val="none" w:sz="0" w:space="0" w:color="auto"/>
            <w:left w:val="none" w:sz="0" w:space="0" w:color="auto"/>
            <w:bottom w:val="none" w:sz="0" w:space="0" w:color="auto"/>
            <w:right w:val="none" w:sz="0" w:space="0" w:color="auto"/>
          </w:divBdr>
        </w:div>
        <w:div w:id="931089052">
          <w:marLeft w:val="0"/>
          <w:marRight w:val="0"/>
          <w:marTop w:val="0"/>
          <w:marBottom w:val="0"/>
          <w:divBdr>
            <w:top w:val="none" w:sz="0" w:space="0" w:color="auto"/>
            <w:left w:val="none" w:sz="0" w:space="0" w:color="auto"/>
            <w:bottom w:val="none" w:sz="0" w:space="0" w:color="auto"/>
            <w:right w:val="none" w:sz="0" w:space="0" w:color="auto"/>
          </w:divBdr>
        </w:div>
        <w:div w:id="1920365474">
          <w:marLeft w:val="0"/>
          <w:marRight w:val="0"/>
          <w:marTop w:val="0"/>
          <w:marBottom w:val="0"/>
          <w:divBdr>
            <w:top w:val="none" w:sz="0" w:space="0" w:color="auto"/>
            <w:left w:val="none" w:sz="0" w:space="0" w:color="auto"/>
            <w:bottom w:val="none" w:sz="0" w:space="0" w:color="auto"/>
            <w:right w:val="none" w:sz="0" w:space="0" w:color="auto"/>
          </w:divBdr>
        </w:div>
        <w:div w:id="726220679">
          <w:marLeft w:val="0"/>
          <w:marRight w:val="0"/>
          <w:marTop w:val="0"/>
          <w:marBottom w:val="0"/>
          <w:divBdr>
            <w:top w:val="none" w:sz="0" w:space="0" w:color="auto"/>
            <w:left w:val="none" w:sz="0" w:space="0" w:color="auto"/>
            <w:bottom w:val="none" w:sz="0" w:space="0" w:color="auto"/>
            <w:right w:val="none" w:sz="0" w:space="0" w:color="auto"/>
          </w:divBdr>
        </w:div>
        <w:div w:id="1680546161">
          <w:marLeft w:val="0"/>
          <w:marRight w:val="0"/>
          <w:marTop w:val="0"/>
          <w:marBottom w:val="0"/>
          <w:divBdr>
            <w:top w:val="none" w:sz="0" w:space="0" w:color="auto"/>
            <w:left w:val="none" w:sz="0" w:space="0" w:color="auto"/>
            <w:bottom w:val="none" w:sz="0" w:space="0" w:color="auto"/>
            <w:right w:val="none" w:sz="0" w:space="0" w:color="auto"/>
          </w:divBdr>
          <w:divsChild>
            <w:div w:id="740637464">
              <w:marLeft w:val="0"/>
              <w:marRight w:val="0"/>
              <w:marTop w:val="0"/>
              <w:marBottom w:val="0"/>
              <w:divBdr>
                <w:top w:val="none" w:sz="0" w:space="0" w:color="auto"/>
                <w:left w:val="none" w:sz="0" w:space="0" w:color="auto"/>
                <w:bottom w:val="none" w:sz="0" w:space="0" w:color="auto"/>
                <w:right w:val="none" w:sz="0" w:space="0" w:color="auto"/>
              </w:divBdr>
            </w:div>
            <w:div w:id="1803618155">
              <w:marLeft w:val="0"/>
              <w:marRight w:val="0"/>
              <w:marTop w:val="0"/>
              <w:marBottom w:val="0"/>
              <w:divBdr>
                <w:top w:val="none" w:sz="0" w:space="0" w:color="auto"/>
                <w:left w:val="none" w:sz="0" w:space="0" w:color="auto"/>
                <w:bottom w:val="none" w:sz="0" w:space="0" w:color="auto"/>
                <w:right w:val="none" w:sz="0" w:space="0" w:color="auto"/>
              </w:divBdr>
            </w:div>
            <w:div w:id="1462652775">
              <w:marLeft w:val="0"/>
              <w:marRight w:val="0"/>
              <w:marTop w:val="0"/>
              <w:marBottom w:val="0"/>
              <w:divBdr>
                <w:top w:val="none" w:sz="0" w:space="0" w:color="auto"/>
                <w:left w:val="none" w:sz="0" w:space="0" w:color="auto"/>
                <w:bottom w:val="none" w:sz="0" w:space="0" w:color="auto"/>
                <w:right w:val="none" w:sz="0" w:space="0" w:color="auto"/>
              </w:divBdr>
            </w:div>
            <w:div w:id="1815171350">
              <w:marLeft w:val="0"/>
              <w:marRight w:val="0"/>
              <w:marTop w:val="0"/>
              <w:marBottom w:val="0"/>
              <w:divBdr>
                <w:top w:val="none" w:sz="0" w:space="0" w:color="auto"/>
                <w:left w:val="none" w:sz="0" w:space="0" w:color="auto"/>
                <w:bottom w:val="none" w:sz="0" w:space="0" w:color="auto"/>
                <w:right w:val="none" w:sz="0" w:space="0" w:color="auto"/>
              </w:divBdr>
            </w:div>
            <w:div w:id="2021543213">
              <w:marLeft w:val="0"/>
              <w:marRight w:val="0"/>
              <w:marTop w:val="0"/>
              <w:marBottom w:val="0"/>
              <w:divBdr>
                <w:top w:val="none" w:sz="0" w:space="0" w:color="auto"/>
                <w:left w:val="none" w:sz="0" w:space="0" w:color="auto"/>
                <w:bottom w:val="none" w:sz="0" w:space="0" w:color="auto"/>
                <w:right w:val="none" w:sz="0" w:space="0" w:color="auto"/>
              </w:divBdr>
            </w:div>
          </w:divsChild>
        </w:div>
        <w:div w:id="1654985953">
          <w:marLeft w:val="0"/>
          <w:marRight w:val="0"/>
          <w:marTop w:val="0"/>
          <w:marBottom w:val="0"/>
          <w:divBdr>
            <w:top w:val="none" w:sz="0" w:space="0" w:color="auto"/>
            <w:left w:val="none" w:sz="0" w:space="0" w:color="auto"/>
            <w:bottom w:val="none" w:sz="0" w:space="0" w:color="auto"/>
            <w:right w:val="none" w:sz="0" w:space="0" w:color="auto"/>
          </w:divBdr>
          <w:divsChild>
            <w:div w:id="846596156">
              <w:marLeft w:val="0"/>
              <w:marRight w:val="0"/>
              <w:marTop w:val="0"/>
              <w:marBottom w:val="0"/>
              <w:divBdr>
                <w:top w:val="none" w:sz="0" w:space="0" w:color="auto"/>
                <w:left w:val="none" w:sz="0" w:space="0" w:color="auto"/>
                <w:bottom w:val="none" w:sz="0" w:space="0" w:color="auto"/>
                <w:right w:val="none" w:sz="0" w:space="0" w:color="auto"/>
              </w:divBdr>
            </w:div>
            <w:div w:id="1685938687">
              <w:marLeft w:val="0"/>
              <w:marRight w:val="0"/>
              <w:marTop w:val="0"/>
              <w:marBottom w:val="0"/>
              <w:divBdr>
                <w:top w:val="none" w:sz="0" w:space="0" w:color="auto"/>
                <w:left w:val="none" w:sz="0" w:space="0" w:color="auto"/>
                <w:bottom w:val="none" w:sz="0" w:space="0" w:color="auto"/>
                <w:right w:val="none" w:sz="0" w:space="0" w:color="auto"/>
              </w:divBdr>
            </w:div>
            <w:div w:id="538324577">
              <w:marLeft w:val="0"/>
              <w:marRight w:val="0"/>
              <w:marTop w:val="0"/>
              <w:marBottom w:val="0"/>
              <w:divBdr>
                <w:top w:val="none" w:sz="0" w:space="0" w:color="auto"/>
                <w:left w:val="none" w:sz="0" w:space="0" w:color="auto"/>
                <w:bottom w:val="none" w:sz="0" w:space="0" w:color="auto"/>
                <w:right w:val="none" w:sz="0" w:space="0" w:color="auto"/>
              </w:divBdr>
            </w:div>
            <w:div w:id="1362393408">
              <w:marLeft w:val="0"/>
              <w:marRight w:val="0"/>
              <w:marTop w:val="0"/>
              <w:marBottom w:val="0"/>
              <w:divBdr>
                <w:top w:val="none" w:sz="0" w:space="0" w:color="auto"/>
                <w:left w:val="none" w:sz="0" w:space="0" w:color="auto"/>
                <w:bottom w:val="none" w:sz="0" w:space="0" w:color="auto"/>
                <w:right w:val="none" w:sz="0" w:space="0" w:color="auto"/>
              </w:divBdr>
            </w:div>
            <w:div w:id="1257439525">
              <w:marLeft w:val="0"/>
              <w:marRight w:val="0"/>
              <w:marTop w:val="0"/>
              <w:marBottom w:val="0"/>
              <w:divBdr>
                <w:top w:val="none" w:sz="0" w:space="0" w:color="auto"/>
                <w:left w:val="none" w:sz="0" w:space="0" w:color="auto"/>
                <w:bottom w:val="none" w:sz="0" w:space="0" w:color="auto"/>
                <w:right w:val="none" w:sz="0" w:space="0" w:color="auto"/>
              </w:divBdr>
            </w:div>
          </w:divsChild>
        </w:div>
        <w:div w:id="14163607">
          <w:marLeft w:val="0"/>
          <w:marRight w:val="0"/>
          <w:marTop w:val="0"/>
          <w:marBottom w:val="0"/>
          <w:divBdr>
            <w:top w:val="none" w:sz="0" w:space="0" w:color="auto"/>
            <w:left w:val="none" w:sz="0" w:space="0" w:color="auto"/>
            <w:bottom w:val="none" w:sz="0" w:space="0" w:color="auto"/>
            <w:right w:val="none" w:sz="0" w:space="0" w:color="auto"/>
          </w:divBdr>
        </w:div>
        <w:div w:id="463742677">
          <w:marLeft w:val="0"/>
          <w:marRight w:val="0"/>
          <w:marTop w:val="0"/>
          <w:marBottom w:val="0"/>
          <w:divBdr>
            <w:top w:val="none" w:sz="0" w:space="0" w:color="auto"/>
            <w:left w:val="none" w:sz="0" w:space="0" w:color="auto"/>
            <w:bottom w:val="none" w:sz="0" w:space="0" w:color="auto"/>
            <w:right w:val="none" w:sz="0" w:space="0" w:color="auto"/>
          </w:divBdr>
        </w:div>
        <w:div w:id="1609850367">
          <w:marLeft w:val="0"/>
          <w:marRight w:val="0"/>
          <w:marTop w:val="0"/>
          <w:marBottom w:val="0"/>
          <w:divBdr>
            <w:top w:val="none" w:sz="0" w:space="0" w:color="auto"/>
            <w:left w:val="none" w:sz="0" w:space="0" w:color="auto"/>
            <w:bottom w:val="none" w:sz="0" w:space="0" w:color="auto"/>
            <w:right w:val="none" w:sz="0" w:space="0" w:color="auto"/>
          </w:divBdr>
        </w:div>
        <w:div w:id="840853533">
          <w:marLeft w:val="0"/>
          <w:marRight w:val="0"/>
          <w:marTop w:val="0"/>
          <w:marBottom w:val="0"/>
          <w:divBdr>
            <w:top w:val="none" w:sz="0" w:space="0" w:color="auto"/>
            <w:left w:val="none" w:sz="0" w:space="0" w:color="auto"/>
            <w:bottom w:val="none" w:sz="0" w:space="0" w:color="auto"/>
            <w:right w:val="none" w:sz="0" w:space="0" w:color="auto"/>
          </w:divBdr>
        </w:div>
        <w:div w:id="1058165940">
          <w:marLeft w:val="0"/>
          <w:marRight w:val="0"/>
          <w:marTop w:val="0"/>
          <w:marBottom w:val="0"/>
          <w:divBdr>
            <w:top w:val="none" w:sz="0" w:space="0" w:color="auto"/>
            <w:left w:val="none" w:sz="0" w:space="0" w:color="auto"/>
            <w:bottom w:val="none" w:sz="0" w:space="0" w:color="auto"/>
            <w:right w:val="none" w:sz="0" w:space="0" w:color="auto"/>
          </w:divBdr>
        </w:div>
        <w:div w:id="1995256349">
          <w:marLeft w:val="0"/>
          <w:marRight w:val="0"/>
          <w:marTop w:val="0"/>
          <w:marBottom w:val="0"/>
          <w:divBdr>
            <w:top w:val="none" w:sz="0" w:space="0" w:color="auto"/>
            <w:left w:val="none" w:sz="0" w:space="0" w:color="auto"/>
            <w:bottom w:val="none" w:sz="0" w:space="0" w:color="auto"/>
            <w:right w:val="none" w:sz="0" w:space="0" w:color="auto"/>
          </w:divBdr>
          <w:divsChild>
            <w:div w:id="265429042">
              <w:marLeft w:val="0"/>
              <w:marRight w:val="0"/>
              <w:marTop w:val="0"/>
              <w:marBottom w:val="0"/>
              <w:divBdr>
                <w:top w:val="none" w:sz="0" w:space="0" w:color="auto"/>
                <w:left w:val="none" w:sz="0" w:space="0" w:color="auto"/>
                <w:bottom w:val="none" w:sz="0" w:space="0" w:color="auto"/>
                <w:right w:val="none" w:sz="0" w:space="0" w:color="auto"/>
              </w:divBdr>
            </w:div>
            <w:div w:id="860971732">
              <w:marLeft w:val="0"/>
              <w:marRight w:val="0"/>
              <w:marTop w:val="0"/>
              <w:marBottom w:val="0"/>
              <w:divBdr>
                <w:top w:val="none" w:sz="0" w:space="0" w:color="auto"/>
                <w:left w:val="none" w:sz="0" w:space="0" w:color="auto"/>
                <w:bottom w:val="none" w:sz="0" w:space="0" w:color="auto"/>
                <w:right w:val="none" w:sz="0" w:space="0" w:color="auto"/>
              </w:divBdr>
            </w:div>
            <w:div w:id="170878268">
              <w:marLeft w:val="0"/>
              <w:marRight w:val="0"/>
              <w:marTop w:val="0"/>
              <w:marBottom w:val="0"/>
              <w:divBdr>
                <w:top w:val="none" w:sz="0" w:space="0" w:color="auto"/>
                <w:left w:val="none" w:sz="0" w:space="0" w:color="auto"/>
                <w:bottom w:val="none" w:sz="0" w:space="0" w:color="auto"/>
                <w:right w:val="none" w:sz="0" w:space="0" w:color="auto"/>
              </w:divBdr>
            </w:div>
            <w:div w:id="1542327155">
              <w:marLeft w:val="0"/>
              <w:marRight w:val="0"/>
              <w:marTop w:val="0"/>
              <w:marBottom w:val="0"/>
              <w:divBdr>
                <w:top w:val="none" w:sz="0" w:space="0" w:color="auto"/>
                <w:left w:val="none" w:sz="0" w:space="0" w:color="auto"/>
                <w:bottom w:val="none" w:sz="0" w:space="0" w:color="auto"/>
                <w:right w:val="none" w:sz="0" w:space="0" w:color="auto"/>
              </w:divBdr>
            </w:div>
            <w:div w:id="161548525">
              <w:marLeft w:val="0"/>
              <w:marRight w:val="0"/>
              <w:marTop w:val="0"/>
              <w:marBottom w:val="0"/>
              <w:divBdr>
                <w:top w:val="none" w:sz="0" w:space="0" w:color="auto"/>
                <w:left w:val="none" w:sz="0" w:space="0" w:color="auto"/>
                <w:bottom w:val="none" w:sz="0" w:space="0" w:color="auto"/>
                <w:right w:val="none" w:sz="0" w:space="0" w:color="auto"/>
              </w:divBdr>
            </w:div>
          </w:divsChild>
        </w:div>
        <w:div w:id="1921596676">
          <w:marLeft w:val="0"/>
          <w:marRight w:val="0"/>
          <w:marTop w:val="0"/>
          <w:marBottom w:val="0"/>
          <w:divBdr>
            <w:top w:val="none" w:sz="0" w:space="0" w:color="auto"/>
            <w:left w:val="none" w:sz="0" w:space="0" w:color="auto"/>
            <w:bottom w:val="none" w:sz="0" w:space="0" w:color="auto"/>
            <w:right w:val="none" w:sz="0" w:space="0" w:color="auto"/>
          </w:divBdr>
          <w:divsChild>
            <w:div w:id="866137097">
              <w:marLeft w:val="0"/>
              <w:marRight w:val="0"/>
              <w:marTop w:val="0"/>
              <w:marBottom w:val="0"/>
              <w:divBdr>
                <w:top w:val="none" w:sz="0" w:space="0" w:color="auto"/>
                <w:left w:val="none" w:sz="0" w:space="0" w:color="auto"/>
                <w:bottom w:val="none" w:sz="0" w:space="0" w:color="auto"/>
                <w:right w:val="none" w:sz="0" w:space="0" w:color="auto"/>
              </w:divBdr>
            </w:div>
            <w:div w:id="11804691">
              <w:marLeft w:val="0"/>
              <w:marRight w:val="0"/>
              <w:marTop w:val="0"/>
              <w:marBottom w:val="0"/>
              <w:divBdr>
                <w:top w:val="none" w:sz="0" w:space="0" w:color="auto"/>
                <w:left w:val="none" w:sz="0" w:space="0" w:color="auto"/>
                <w:bottom w:val="none" w:sz="0" w:space="0" w:color="auto"/>
                <w:right w:val="none" w:sz="0" w:space="0" w:color="auto"/>
              </w:divBdr>
            </w:div>
            <w:div w:id="1352997476">
              <w:marLeft w:val="0"/>
              <w:marRight w:val="0"/>
              <w:marTop w:val="0"/>
              <w:marBottom w:val="0"/>
              <w:divBdr>
                <w:top w:val="none" w:sz="0" w:space="0" w:color="auto"/>
                <w:left w:val="none" w:sz="0" w:space="0" w:color="auto"/>
                <w:bottom w:val="none" w:sz="0" w:space="0" w:color="auto"/>
                <w:right w:val="none" w:sz="0" w:space="0" w:color="auto"/>
              </w:divBdr>
            </w:div>
            <w:div w:id="139662557">
              <w:marLeft w:val="0"/>
              <w:marRight w:val="0"/>
              <w:marTop w:val="0"/>
              <w:marBottom w:val="0"/>
              <w:divBdr>
                <w:top w:val="none" w:sz="0" w:space="0" w:color="auto"/>
                <w:left w:val="none" w:sz="0" w:space="0" w:color="auto"/>
                <w:bottom w:val="none" w:sz="0" w:space="0" w:color="auto"/>
                <w:right w:val="none" w:sz="0" w:space="0" w:color="auto"/>
              </w:divBdr>
            </w:div>
            <w:div w:id="893614398">
              <w:marLeft w:val="0"/>
              <w:marRight w:val="0"/>
              <w:marTop w:val="0"/>
              <w:marBottom w:val="0"/>
              <w:divBdr>
                <w:top w:val="none" w:sz="0" w:space="0" w:color="auto"/>
                <w:left w:val="none" w:sz="0" w:space="0" w:color="auto"/>
                <w:bottom w:val="none" w:sz="0" w:space="0" w:color="auto"/>
                <w:right w:val="none" w:sz="0" w:space="0" w:color="auto"/>
              </w:divBdr>
            </w:div>
          </w:divsChild>
        </w:div>
        <w:div w:id="1969972906">
          <w:marLeft w:val="0"/>
          <w:marRight w:val="0"/>
          <w:marTop w:val="0"/>
          <w:marBottom w:val="0"/>
          <w:divBdr>
            <w:top w:val="none" w:sz="0" w:space="0" w:color="auto"/>
            <w:left w:val="none" w:sz="0" w:space="0" w:color="auto"/>
            <w:bottom w:val="none" w:sz="0" w:space="0" w:color="auto"/>
            <w:right w:val="none" w:sz="0" w:space="0" w:color="auto"/>
          </w:divBdr>
          <w:divsChild>
            <w:div w:id="1629704163">
              <w:marLeft w:val="0"/>
              <w:marRight w:val="0"/>
              <w:marTop w:val="0"/>
              <w:marBottom w:val="0"/>
              <w:divBdr>
                <w:top w:val="none" w:sz="0" w:space="0" w:color="auto"/>
                <w:left w:val="none" w:sz="0" w:space="0" w:color="auto"/>
                <w:bottom w:val="none" w:sz="0" w:space="0" w:color="auto"/>
                <w:right w:val="none" w:sz="0" w:space="0" w:color="auto"/>
              </w:divBdr>
            </w:div>
            <w:div w:id="716929840">
              <w:marLeft w:val="0"/>
              <w:marRight w:val="0"/>
              <w:marTop w:val="0"/>
              <w:marBottom w:val="0"/>
              <w:divBdr>
                <w:top w:val="none" w:sz="0" w:space="0" w:color="auto"/>
                <w:left w:val="none" w:sz="0" w:space="0" w:color="auto"/>
                <w:bottom w:val="none" w:sz="0" w:space="0" w:color="auto"/>
                <w:right w:val="none" w:sz="0" w:space="0" w:color="auto"/>
              </w:divBdr>
            </w:div>
            <w:div w:id="106514055">
              <w:marLeft w:val="0"/>
              <w:marRight w:val="0"/>
              <w:marTop w:val="0"/>
              <w:marBottom w:val="0"/>
              <w:divBdr>
                <w:top w:val="none" w:sz="0" w:space="0" w:color="auto"/>
                <w:left w:val="none" w:sz="0" w:space="0" w:color="auto"/>
                <w:bottom w:val="none" w:sz="0" w:space="0" w:color="auto"/>
                <w:right w:val="none" w:sz="0" w:space="0" w:color="auto"/>
              </w:divBdr>
            </w:div>
            <w:div w:id="1133795055">
              <w:marLeft w:val="0"/>
              <w:marRight w:val="0"/>
              <w:marTop w:val="0"/>
              <w:marBottom w:val="0"/>
              <w:divBdr>
                <w:top w:val="none" w:sz="0" w:space="0" w:color="auto"/>
                <w:left w:val="none" w:sz="0" w:space="0" w:color="auto"/>
                <w:bottom w:val="none" w:sz="0" w:space="0" w:color="auto"/>
                <w:right w:val="none" w:sz="0" w:space="0" w:color="auto"/>
              </w:divBdr>
            </w:div>
            <w:div w:id="1081869635">
              <w:marLeft w:val="0"/>
              <w:marRight w:val="0"/>
              <w:marTop w:val="0"/>
              <w:marBottom w:val="0"/>
              <w:divBdr>
                <w:top w:val="none" w:sz="0" w:space="0" w:color="auto"/>
                <w:left w:val="none" w:sz="0" w:space="0" w:color="auto"/>
                <w:bottom w:val="none" w:sz="0" w:space="0" w:color="auto"/>
                <w:right w:val="none" w:sz="0" w:space="0" w:color="auto"/>
              </w:divBdr>
            </w:div>
          </w:divsChild>
        </w:div>
        <w:div w:id="2005667616">
          <w:marLeft w:val="0"/>
          <w:marRight w:val="0"/>
          <w:marTop w:val="0"/>
          <w:marBottom w:val="0"/>
          <w:divBdr>
            <w:top w:val="none" w:sz="0" w:space="0" w:color="auto"/>
            <w:left w:val="none" w:sz="0" w:space="0" w:color="auto"/>
            <w:bottom w:val="none" w:sz="0" w:space="0" w:color="auto"/>
            <w:right w:val="none" w:sz="0" w:space="0" w:color="auto"/>
          </w:divBdr>
          <w:divsChild>
            <w:div w:id="939727911">
              <w:marLeft w:val="0"/>
              <w:marRight w:val="0"/>
              <w:marTop w:val="0"/>
              <w:marBottom w:val="0"/>
              <w:divBdr>
                <w:top w:val="none" w:sz="0" w:space="0" w:color="auto"/>
                <w:left w:val="none" w:sz="0" w:space="0" w:color="auto"/>
                <w:bottom w:val="none" w:sz="0" w:space="0" w:color="auto"/>
                <w:right w:val="none" w:sz="0" w:space="0" w:color="auto"/>
              </w:divBdr>
            </w:div>
            <w:div w:id="1746105201">
              <w:marLeft w:val="0"/>
              <w:marRight w:val="0"/>
              <w:marTop w:val="0"/>
              <w:marBottom w:val="0"/>
              <w:divBdr>
                <w:top w:val="none" w:sz="0" w:space="0" w:color="auto"/>
                <w:left w:val="none" w:sz="0" w:space="0" w:color="auto"/>
                <w:bottom w:val="none" w:sz="0" w:space="0" w:color="auto"/>
                <w:right w:val="none" w:sz="0" w:space="0" w:color="auto"/>
              </w:divBdr>
            </w:div>
            <w:div w:id="1626547307">
              <w:marLeft w:val="0"/>
              <w:marRight w:val="0"/>
              <w:marTop w:val="0"/>
              <w:marBottom w:val="0"/>
              <w:divBdr>
                <w:top w:val="none" w:sz="0" w:space="0" w:color="auto"/>
                <w:left w:val="none" w:sz="0" w:space="0" w:color="auto"/>
                <w:bottom w:val="none" w:sz="0" w:space="0" w:color="auto"/>
                <w:right w:val="none" w:sz="0" w:space="0" w:color="auto"/>
              </w:divBdr>
            </w:div>
            <w:div w:id="131683023">
              <w:marLeft w:val="0"/>
              <w:marRight w:val="0"/>
              <w:marTop w:val="0"/>
              <w:marBottom w:val="0"/>
              <w:divBdr>
                <w:top w:val="none" w:sz="0" w:space="0" w:color="auto"/>
                <w:left w:val="none" w:sz="0" w:space="0" w:color="auto"/>
                <w:bottom w:val="none" w:sz="0" w:space="0" w:color="auto"/>
                <w:right w:val="none" w:sz="0" w:space="0" w:color="auto"/>
              </w:divBdr>
            </w:div>
            <w:div w:id="1151363116">
              <w:marLeft w:val="0"/>
              <w:marRight w:val="0"/>
              <w:marTop w:val="0"/>
              <w:marBottom w:val="0"/>
              <w:divBdr>
                <w:top w:val="none" w:sz="0" w:space="0" w:color="auto"/>
                <w:left w:val="none" w:sz="0" w:space="0" w:color="auto"/>
                <w:bottom w:val="none" w:sz="0" w:space="0" w:color="auto"/>
                <w:right w:val="none" w:sz="0" w:space="0" w:color="auto"/>
              </w:divBdr>
            </w:div>
          </w:divsChild>
        </w:div>
        <w:div w:id="1072000192">
          <w:marLeft w:val="0"/>
          <w:marRight w:val="0"/>
          <w:marTop w:val="0"/>
          <w:marBottom w:val="0"/>
          <w:divBdr>
            <w:top w:val="none" w:sz="0" w:space="0" w:color="auto"/>
            <w:left w:val="none" w:sz="0" w:space="0" w:color="auto"/>
            <w:bottom w:val="none" w:sz="0" w:space="0" w:color="auto"/>
            <w:right w:val="none" w:sz="0" w:space="0" w:color="auto"/>
          </w:divBdr>
          <w:divsChild>
            <w:div w:id="1724480123">
              <w:marLeft w:val="0"/>
              <w:marRight w:val="0"/>
              <w:marTop w:val="0"/>
              <w:marBottom w:val="0"/>
              <w:divBdr>
                <w:top w:val="none" w:sz="0" w:space="0" w:color="auto"/>
                <w:left w:val="none" w:sz="0" w:space="0" w:color="auto"/>
                <w:bottom w:val="none" w:sz="0" w:space="0" w:color="auto"/>
                <w:right w:val="none" w:sz="0" w:space="0" w:color="auto"/>
              </w:divBdr>
            </w:div>
            <w:div w:id="1846820383">
              <w:marLeft w:val="0"/>
              <w:marRight w:val="0"/>
              <w:marTop w:val="0"/>
              <w:marBottom w:val="0"/>
              <w:divBdr>
                <w:top w:val="none" w:sz="0" w:space="0" w:color="auto"/>
                <w:left w:val="none" w:sz="0" w:space="0" w:color="auto"/>
                <w:bottom w:val="none" w:sz="0" w:space="0" w:color="auto"/>
                <w:right w:val="none" w:sz="0" w:space="0" w:color="auto"/>
              </w:divBdr>
            </w:div>
            <w:div w:id="803888145">
              <w:marLeft w:val="0"/>
              <w:marRight w:val="0"/>
              <w:marTop w:val="0"/>
              <w:marBottom w:val="0"/>
              <w:divBdr>
                <w:top w:val="none" w:sz="0" w:space="0" w:color="auto"/>
                <w:left w:val="none" w:sz="0" w:space="0" w:color="auto"/>
                <w:bottom w:val="none" w:sz="0" w:space="0" w:color="auto"/>
                <w:right w:val="none" w:sz="0" w:space="0" w:color="auto"/>
              </w:divBdr>
            </w:div>
            <w:div w:id="333186851">
              <w:marLeft w:val="0"/>
              <w:marRight w:val="0"/>
              <w:marTop w:val="0"/>
              <w:marBottom w:val="0"/>
              <w:divBdr>
                <w:top w:val="none" w:sz="0" w:space="0" w:color="auto"/>
                <w:left w:val="none" w:sz="0" w:space="0" w:color="auto"/>
                <w:bottom w:val="none" w:sz="0" w:space="0" w:color="auto"/>
                <w:right w:val="none" w:sz="0" w:space="0" w:color="auto"/>
              </w:divBdr>
            </w:div>
            <w:div w:id="1712613762">
              <w:marLeft w:val="0"/>
              <w:marRight w:val="0"/>
              <w:marTop w:val="0"/>
              <w:marBottom w:val="0"/>
              <w:divBdr>
                <w:top w:val="none" w:sz="0" w:space="0" w:color="auto"/>
                <w:left w:val="none" w:sz="0" w:space="0" w:color="auto"/>
                <w:bottom w:val="none" w:sz="0" w:space="0" w:color="auto"/>
                <w:right w:val="none" w:sz="0" w:space="0" w:color="auto"/>
              </w:divBdr>
            </w:div>
          </w:divsChild>
        </w:div>
        <w:div w:id="366830466">
          <w:marLeft w:val="0"/>
          <w:marRight w:val="0"/>
          <w:marTop w:val="0"/>
          <w:marBottom w:val="0"/>
          <w:divBdr>
            <w:top w:val="none" w:sz="0" w:space="0" w:color="auto"/>
            <w:left w:val="none" w:sz="0" w:space="0" w:color="auto"/>
            <w:bottom w:val="none" w:sz="0" w:space="0" w:color="auto"/>
            <w:right w:val="none" w:sz="0" w:space="0" w:color="auto"/>
          </w:divBdr>
          <w:divsChild>
            <w:div w:id="665791957">
              <w:marLeft w:val="0"/>
              <w:marRight w:val="0"/>
              <w:marTop w:val="0"/>
              <w:marBottom w:val="0"/>
              <w:divBdr>
                <w:top w:val="none" w:sz="0" w:space="0" w:color="auto"/>
                <w:left w:val="none" w:sz="0" w:space="0" w:color="auto"/>
                <w:bottom w:val="none" w:sz="0" w:space="0" w:color="auto"/>
                <w:right w:val="none" w:sz="0" w:space="0" w:color="auto"/>
              </w:divBdr>
            </w:div>
            <w:div w:id="1491142612">
              <w:marLeft w:val="0"/>
              <w:marRight w:val="0"/>
              <w:marTop w:val="0"/>
              <w:marBottom w:val="0"/>
              <w:divBdr>
                <w:top w:val="none" w:sz="0" w:space="0" w:color="auto"/>
                <w:left w:val="none" w:sz="0" w:space="0" w:color="auto"/>
                <w:bottom w:val="none" w:sz="0" w:space="0" w:color="auto"/>
                <w:right w:val="none" w:sz="0" w:space="0" w:color="auto"/>
              </w:divBdr>
            </w:div>
            <w:div w:id="1480342770">
              <w:marLeft w:val="0"/>
              <w:marRight w:val="0"/>
              <w:marTop w:val="0"/>
              <w:marBottom w:val="0"/>
              <w:divBdr>
                <w:top w:val="none" w:sz="0" w:space="0" w:color="auto"/>
                <w:left w:val="none" w:sz="0" w:space="0" w:color="auto"/>
                <w:bottom w:val="none" w:sz="0" w:space="0" w:color="auto"/>
                <w:right w:val="none" w:sz="0" w:space="0" w:color="auto"/>
              </w:divBdr>
            </w:div>
            <w:div w:id="1949655851">
              <w:marLeft w:val="0"/>
              <w:marRight w:val="0"/>
              <w:marTop w:val="0"/>
              <w:marBottom w:val="0"/>
              <w:divBdr>
                <w:top w:val="none" w:sz="0" w:space="0" w:color="auto"/>
                <w:left w:val="none" w:sz="0" w:space="0" w:color="auto"/>
                <w:bottom w:val="none" w:sz="0" w:space="0" w:color="auto"/>
                <w:right w:val="none" w:sz="0" w:space="0" w:color="auto"/>
              </w:divBdr>
            </w:div>
            <w:div w:id="1664820544">
              <w:marLeft w:val="0"/>
              <w:marRight w:val="0"/>
              <w:marTop w:val="0"/>
              <w:marBottom w:val="0"/>
              <w:divBdr>
                <w:top w:val="none" w:sz="0" w:space="0" w:color="auto"/>
                <w:left w:val="none" w:sz="0" w:space="0" w:color="auto"/>
                <w:bottom w:val="none" w:sz="0" w:space="0" w:color="auto"/>
                <w:right w:val="none" w:sz="0" w:space="0" w:color="auto"/>
              </w:divBdr>
            </w:div>
          </w:divsChild>
        </w:div>
        <w:div w:id="1707293514">
          <w:marLeft w:val="0"/>
          <w:marRight w:val="0"/>
          <w:marTop w:val="0"/>
          <w:marBottom w:val="0"/>
          <w:divBdr>
            <w:top w:val="none" w:sz="0" w:space="0" w:color="auto"/>
            <w:left w:val="none" w:sz="0" w:space="0" w:color="auto"/>
            <w:bottom w:val="none" w:sz="0" w:space="0" w:color="auto"/>
            <w:right w:val="none" w:sz="0" w:space="0" w:color="auto"/>
          </w:divBdr>
          <w:divsChild>
            <w:div w:id="177040116">
              <w:marLeft w:val="0"/>
              <w:marRight w:val="0"/>
              <w:marTop w:val="0"/>
              <w:marBottom w:val="0"/>
              <w:divBdr>
                <w:top w:val="none" w:sz="0" w:space="0" w:color="auto"/>
                <w:left w:val="none" w:sz="0" w:space="0" w:color="auto"/>
                <w:bottom w:val="none" w:sz="0" w:space="0" w:color="auto"/>
                <w:right w:val="none" w:sz="0" w:space="0" w:color="auto"/>
              </w:divBdr>
            </w:div>
            <w:div w:id="1580748578">
              <w:marLeft w:val="0"/>
              <w:marRight w:val="0"/>
              <w:marTop w:val="0"/>
              <w:marBottom w:val="0"/>
              <w:divBdr>
                <w:top w:val="none" w:sz="0" w:space="0" w:color="auto"/>
                <w:left w:val="none" w:sz="0" w:space="0" w:color="auto"/>
                <w:bottom w:val="none" w:sz="0" w:space="0" w:color="auto"/>
                <w:right w:val="none" w:sz="0" w:space="0" w:color="auto"/>
              </w:divBdr>
            </w:div>
            <w:div w:id="270860947">
              <w:marLeft w:val="0"/>
              <w:marRight w:val="0"/>
              <w:marTop w:val="0"/>
              <w:marBottom w:val="0"/>
              <w:divBdr>
                <w:top w:val="none" w:sz="0" w:space="0" w:color="auto"/>
                <w:left w:val="none" w:sz="0" w:space="0" w:color="auto"/>
                <w:bottom w:val="none" w:sz="0" w:space="0" w:color="auto"/>
                <w:right w:val="none" w:sz="0" w:space="0" w:color="auto"/>
              </w:divBdr>
            </w:div>
            <w:div w:id="1487042519">
              <w:marLeft w:val="0"/>
              <w:marRight w:val="0"/>
              <w:marTop w:val="0"/>
              <w:marBottom w:val="0"/>
              <w:divBdr>
                <w:top w:val="none" w:sz="0" w:space="0" w:color="auto"/>
                <w:left w:val="none" w:sz="0" w:space="0" w:color="auto"/>
                <w:bottom w:val="none" w:sz="0" w:space="0" w:color="auto"/>
                <w:right w:val="none" w:sz="0" w:space="0" w:color="auto"/>
              </w:divBdr>
            </w:div>
            <w:div w:id="1807812774">
              <w:marLeft w:val="0"/>
              <w:marRight w:val="0"/>
              <w:marTop w:val="0"/>
              <w:marBottom w:val="0"/>
              <w:divBdr>
                <w:top w:val="none" w:sz="0" w:space="0" w:color="auto"/>
                <w:left w:val="none" w:sz="0" w:space="0" w:color="auto"/>
                <w:bottom w:val="none" w:sz="0" w:space="0" w:color="auto"/>
                <w:right w:val="none" w:sz="0" w:space="0" w:color="auto"/>
              </w:divBdr>
            </w:div>
          </w:divsChild>
        </w:div>
        <w:div w:id="94058333">
          <w:marLeft w:val="0"/>
          <w:marRight w:val="0"/>
          <w:marTop w:val="0"/>
          <w:marBottom w:val="0"/>
          <w:divBdr>
            <w:top w:val="none" w:sz="0" w:space="0" w:color="auto"/>
            <w:left w:val="none" w:sz="0" w:space="0" w:color="auto"/>
            <w:bottom w:val="none" w:sz="0" w:space="0" w:color="auto"/>
            <w:right w:val="none" w:sz="0" w:space="0" w:color="auto"/>
          </w:divBdr>
          <w:divsChild>
            <w:div w:id="975259428">
              <w:marLeft w:val="0"/>
              <w:marRight w:val="0"/>
              <w:marTop w:val="0"/>
              <w:marBottom w:val="0"/>
              <w:divBdr>
                <w:top w:val="none" w:sz="0" w:space="0" w:color="auto"/>
                <w:left w:val="none" w:sz="0" w:space="0" w:color="auto"/>
                <w:bottom w:val="none" w:sz="0" w:space="0" w:color="auto"/>
                <w:right w:val="none" w:sz="0" w:space="0" w:color="auto"/>
              </w:divBdr>
            </w:div>
            <w:div w:id="1599018695">
              <w:marLeft w:val="0"/>
              <w:marRight w:val="0"/>
              <w:marTop w:val="0"/>
              <w:marBottom w:val="0"/>
              <w:divBdr>
                <w:top w:val="none" w:sz="0" w:space="0" w:color="auto"/>
                <w:left w:val="none" w:sz="0" w:space="0" w:color="auto"/>
                <w:bottom w:val="none" w:sz="0" w:space="0" w:color="auto"/>
                <w:right w:val="none" w:sz="0" w:space="0" w:color="auto"/>
              </w:divBdr>
            </w:div>
            <w:div w:id="1456680206">
              <w:marLeft w:val="0"/>
              <w:marRight w:val="0"/>
              <w:marTop w:val="0"/>
              <w:marBottom w:val="0"/>
              <w:divBdr>
                <w:top w:val="none" w:sz="0" w:space="0" w:color="auto"/>
                <w:left w:val="none" w:sz="0" w:space="0" w:color="auto"/>
                <w:bottom w:val="none" w:sz="0" w:space="0" w:color="auto"/>
                <w:right w:val="none" w:sz="0" w:space="0" w:color="auto"/>
              </w:divBdr>
            </w:div>
            <w:div w:id="2040203172">
              <w:marLeft w:val="0"/>
              <w:marRight w:val="0"/>
              <w:marTop w:val="0"/>
              <w:marBottom w:val="0"/>
              <w:divBdr>
                <w:top w:val="none" w:sz="0" w:space="0" w:color="auto"/>
                <w:left w:val="none" w:sz="0" w:space="0" w:color="auto"/>
                <w:bottom w:val="none" w:sz="0" w:space="0" w:color="auto"/>
                <w:right w:val="none" w:sz="0" w:space="0" w:color="auto"/>
              </w:divBdr>
            </w:div>
            <w:div w:id="227612156">
              <w:marLeft w:val="0"/>
              <w:marRight w:val="0"/>
              <w:marTop w:val="0"/>
              <w:marBottom w:val="0"/>
              <w:divBdr>
                <w:top w:val="none" w:sz="0" w:space="0" w:color="auto"/>
                <w:left w:val="none" w:sz="0" w:space="0" w:color="auto"/>
                <w:bottom w:val="none" w:sz="0" w:space="0" w:color="auto"/>
                <w:right w:val="none" w:sz="0" w:space="0" w:color="auto"/>
              </w:divBdr>
            </w:div>
          </w:divsChild>
        </w:div>
        <w:div w:id="1054423987">
          <w:marLeft w:val="0"/>
          <w:marRight w:val="0"/>
          <w:marTop w:val="0"/>
          <w:marBottom w:val="0"/>
          <w:divBdr>
            <w:top w:val="none" w:sz="0" w:space="0" w:color="auto"/>
            <w:left w:val="none" w:sz="0" w:space="0" w:color="auto"/>
            <w:bottom w:val="none" w:sz="0" w:space="0" w:color="auto"/>
            <w:right w:val="none" w:sz="0" w:space="0" w:color="auto"/>
          </w:divBdr>
          <w:divsChild>
            <w:div w:id="1223254551">
              <w:marLeft w:val="0"/>
              <w:marRight w:val="0"/>
              <w:marTop w:val="0"/>
              <w:marBottom w:val="0"/>
              <w:divBdr>
                <w:top w:val="none" w:sz="0" w:space="0" w:color="auto"/>
                <w:left w:val="none" w:sz="0" w:space="0" w:color="auto"/>
                <w:bottom w:val="none" w:sz="0" w:space="0" w:color="auto"/>
                <w:right w:val="none" w:sz="0" w:space="0" w:color="auto"/>
              </w:divBdr>
            </w:div>
            <w:div w:id="873037334">
              <w:marLeft w:val="0"/>
              <w:marRight w:val="0"/>
              <w:marTop w:val="0"/>
              <w:marBottom w:val="0"/>
              <w:divBdr>
                <w:top w:val="none" w:sz="0" w:space="0" w:color="auto"/>
                <w:left w:val="none" w:sz="0" w:space="0" w:color="auto"/>
                <w:bottom w:val="none" w:sz="0" w:space="0" w:color="auto"/>
                <w:right w:val="none" w:sz="0" w:space="0" w:color="auto"/>
              </w:divBdr>
            </w:div>
            <w:div w:id="1662196870">
              <w:marLeft w:val="0"/>
              <w:marRight w:val="0"/>
              <w:marTop w:val="0"/>
              <w:marBottom w:val="0"/>
              <w:divBdr>
                <w:top w:val="none" w:sz="0" w:space="0" w:color="auto"/>
                <w:left w:val="none" w:sz="0" w:space="0" w:color="auto"/>
                <w:bottom w:val="none" w:sz="0" w:space="0" w:color="auto"/>
                <w:right w:val="none" w:sz="0" w:space="0" w:color="auto"/>
              </w:divBdr>
            </w:div>
            <w:div w:id="1006129532">
              <w:marLeft w:val="0"/>
              <w:marRight w:val="0"/>
              <w:marTop w:val="0"/>
              <w:marBottom w:val="0"/>
              <w:divBdr>
                <w:top w:val="none" w:sz="0" w:space="0" w:color="auto"/>
                <w:left w:val="none" w:sz="0" w:space="0" w:color="auto"/>
                <w:bottom w:val="none" w:sz="0" w:space="0" w:color="auto"/>
                <w:right w:val="none" w:sz="0" w:space="0" w:color="auto"/>
              </w:divBdr>
            </w:div>
            <w:div w:id="848985402">
              <w:marLeft w:val="0"/>
              <w:marRight w:val="0"/>
              <w:marTop w:val="0"/>
              <w:marBottom w:val="0"/>
              <w:divBdr>
                <w:top w:val="none" w:sz="0" w:space="0" w:color="auto"/>
                <w:left w:val="none" w:sz="0" w:space="0" w:color="auto"/>
                <w:bottom w:val="none" w:sz="0" w:space="0" w:color="auto"/>
                <w:right w:val="none" w:sz="0" w:space="0" w:color="auto"/>
              </w:divBdr>
            </w:div>
          </w:divsChild>
        </w:div>
        <w:div w:id="1689024823">
          <w:marLeft w:val="0"/>
          <w:marRight w:val="0"/>
          <w:marTop w:val="0"/>
          <w:marBottom w:val="0"/>
          <w:divBdr>
            <w:top w:val="none" w:sz="0" w:space="0" w:color="auto"/>
            <w:left w:val="none" w:sz="0" w:space="0" w:color="auto"/>
            <w:bottom w:val="none" w:sz="0" w:space="0" w:color="auto"/>
            <w:right w:val="none" w:sz="0" w:space="0" w:color="auto"/>
          </w:divBdr>
          <w:divsChild>
            <w:div w:id="1258175742">
              <w:marLeft w:val="0"/>
              <w:marRight w:val="0"/>
              <w:marTop w:val="0"/>
              <w:marBottom w:val="0"/>
              <w:divBdr>
                <w:top w:val="none" w:sz="0" w:space="0" w:color="auto"/>
                <w:left w:val="none" w:sz="0" w:space="0" w:color="auto"/>
                <w:bottom w:val="none" w:sz="0" w:space="0" w:color="auto"/>
                <w:right w:val="none" w:sz="0" w:space="0" w:color="auto"/>
              </w:divBdr>
            </w:div>
            <w:div w:id="1970669896">
              <w:marLeft w:val="0"/>
              <w:marRight w:val="0"/>
              <w:marTop w:val="0"/>
              <w:marBottom w:val="0"/>
              <w:divBdr>
                <w:top w:val="none" w:sz="0" w:space="0" w:color="auto"/>
                <w:left w:val="none" w:sz="0" w:space="0" w:color="auto"/>
                <w:bottom w:val="none" w:sz="0" w:space="0" w:color="auto"/>
                <w:right w:val="none" w:sz="0" w:space="0" w:color="auto"/>
              </w:divBdr>
            </w:div>
            <w:div w:id="361713319">
              <w:marLeft w:val="0"/>
              <w:marRight w:val="0"/>
              <w:marTop w:val="0"/>
              <w:marBottom w:val="0"/>
              <w:divBdr>
                <w:top w:val="none" w:sz="0" w:space="0" w:color="auto"/>
                <w:left w:val="none" w:sz="0" w:space="0" w:color="auto"/>
                <w:bottom w:val="none" w:sz="0" w:space="0" w:color="auto"/>
                <w:right w:val="none" w:sz="0" w:space="0" w:color="auto"/>
              </w:divBdr>
            </w:div>
            <w:div w:id="1854108024">
              <w:marLeft w:val="0"/>
              <w:marRight w:val="0"/>
              <w:marTop w:val="0"/>
              <w:marBottom w:val="0"/>
              <w:divBdr>
                <w:top w:val="none" w:sz="0" w:space="0" w:color="auto"/>
                <w:left w:val="none" w:sz="0" w:space="0" w:color="auto"/>
                <w:bottom w:val="none" w:sz="0" w:space="0" w:color="auto"/>
                <w:right w:val="none" w:sz="0" w:space="0" w:color="auto"/>
              </w:divBdr>
            </w:div>
            <w:div w:id="1053040948">
              <w:marLeft w:val="0"/>
              <w:marRight w:val="0"/>
              <w:marTop w:val="0"/>
              <w:marBottom w:val="0"/>
              <w:divBdr>
                <w:top w:val="none" w:sz="0" w:space="0" w:color="auto"/>
                <w:left w:val="none" w:sz="0" w:space="0" w:color="auto"/>
                <w:bottom w:val="none" w:sz="0" w:space="0" w:color="auto"/>
                <w:right w:val="none" w:sz="0" w:space="0" w:color="auto"/>
              </w:divBdr>
            </w:div>
          </w:divsChild>
        </w:div>
        <w:div w:id="1680355731">
          <w:marLeft w:val="0"/>
          <w:marRight w:val="0"/>
          <w:marTop w:val="0"/>
          <w:marBottom w:val="0"/>
          <w:divBdr>
            <w:top w:val="none" w:sz="0" w:space="0" w:color="auto"/>
            <w:left w:val="none" w:sz="0" w:space="0" w:color="auto"/>
            <w:bottom w:val="none" w:sz="0" w:space="0" w:color="auto"/>
            <w:right w:val="none" w:sz="0" w:space="0" w:color="auto"/>
          </w:divBdr>
        </w:div>
        <w:div w:id="1799881365">
          <w:marLeft w:val="0"/>
          <w:marRight w:val="0"/>
          <w:marTop w:val="0"/>
          <w:marBottom w:val="0"/>
          <w:divBdr>
            <w:top w:val="none" w:sz="0" w:space="0" w:color="auto"/>
            <w:left w:val="none" w:sz="0" w:space="0" w:color="auto"/>
            <w:bottom w:val="none" w:sz="0" w:space="0" w:color="auto"/>
            <w:right w:val="none" w:sz="0" w:space="0" w:color="auto"/>
          </w:divBdr>
        </w:div>
        <w:div w:id="236938539">
          <w:marLeft w:val="0"/>
          <w:marRight w:val="0"/>
          <w:marTop w:val="0"/>
          <w:marBottom w:val="0"/>
          <w:divBdr>
            <w:top w:val="none" w:sz="0" w:space="0" w:color="auto"/>
            <w:left w:val="none" w:sz="0" w:space="0" w:color="auto"/>
            <w:bottom w:val="none" w:sz="0" w:space="0" w:color="auto"/>
            <w:right w:val="none" w:sz="0" w:space="0" w:color="auto"/>
          </w:divBdr>
        </w:div>
        <w:div w:id="1461993575">
          <w:marLeft w:val="0"/>
          <w:marRight w:val="0"/>
          <w:marTop w:val="0"/>
          <w:marBottom w:val="0"/>
          <w:divBdr>
            <w:top w:val="none" w:sz="0" w:space="0" w:color="auto"/>
            <w:left w:val="none" w:sz="0" w:space="0" w:color="auto"/>
            <w:bottom w:val="none" w:sz="0" w:space="0" w:color="auto"/>
            <w:right w:val="none" w:sz="0" w:space="0" w:color="auto"/>
          </w:divBdr>
        </w:div>
        <w:div w:id="973563368">
          <w:marLeft w:val="0"/>
          <w:marRight w:val="0"/>
          <w:marTop w:val="0"/>
          <w:marBottom w:val="0"/>
          <w:divBdr>
            <w:top w:val="none" w:sz="0" w:space="0" w:color="auto"/>
            <w:left w:val="none" w:sz="0" w:space="0" w:color="auto"/>
            <w:bottom w:val="none" w:sz="0" w:space="0" w:color="auto"/>
            <w:right w:val="none" w:sz="0" w:space="0" w:color="auto"/>
          </w:divBdr>
        </w:div>
        <w:div w:id="408190754">
          <w:marLeft w:val="0"/>
          <w:marRight w:val="0"/>
          <w:marTop w:val="0"/>
          <w:marBottom w:val="0"/>
          <w:divBdr>
            <w:top w:val="none" w:sz="0" w:space="0" w:color="auto"/>
            <w:left w:val="none" w:sz="0" w:space="0" w:color="auto"/>
            <w:bottom w:val="none" w:sz="0" w:space="0" w:color="auto"/>
            <w:right w:val="none" w:sz="0" w:space="0" w:color="auto"/>
          </w:divBdr>
        </w:div>
        <w:div w:id="1549411664">
          <w:marLeft w:val="0"/>
          <w:marRight w:val="0"/>
          <w:marTop w:val="0"/>
          <w:marBottom w:val="0"/>
          <w:divBdr>
            <w:top w:val="none" w:sz="0" w:space="0" w:color="auto"/>
            <w:left w:val="none" w:sz="0" w:space="0" w:color="auto"/>
            <w:bottom w:val="none" w:sz="0" w:space="0" w:color="auto"/>
            <w:right w:val="none" w:sz="0" w:space="0" w:color="auto"/>
          </w:divBdr>
        </w:div>
        <w:div w:id="15667803">
          <w:marLeft w:val="0"/>
          <w:marRight w:val="0"/>
          <w:marTop w:val="0"/>
          <w:marBottom w:val="0"/>
          <w:divBdr>
            <w:top w:val="none" w:sz="0" w:space="0" w:color="auto"/>
            <w:left w:val="none" w:sz="0" w:space="0" w:color="auto"/>
            <w:bottom w:val="none" w:sz="0" w:space="0" w:color="auto"/>
            <w:right w:val="none" w:sz="0" w:space="0" w:color="auto"/>
          </w:divBdr>
        </w:div>
        <w:div w:id="721245707">
          <w:marLeft w:val="0"/>
          <w:marRight w:val="0"/>
          <w:marTop w:val="0"/>
          <w:marBottom w:val="0"/>
          <w:divBdr>
            <w:top w:val="none" w:sz="0" w:space="0" w:color="auto"/>
            <w:left w:val="none" w:sz="0" w:space="0" w:color="auto"/>
            <w:bottom w:val="none" w:sz="0" w:space="0" w:color="auto"/>
            <w:right w:val="none" w:sz="0" w:space="0" w:color="auto"/>
          </w:divBdr>
        </w:div>
        <w:div w:id="80105981">
          <w:marLeft w:val="0"/>
          <w:marRight w:val="0"/>
          <w:marTop w:val="0"/>
          <w:marBottom w:val="0"/>
          <w:divBdr>
            <w:top w:val="none" w:sz="0" w:space="0" w:color="auto"/>
            <w:left w:val="none" w:sz="0" w:space="0" w:color="auto"/>
            <w:bottom w:val="none" w:sz="0" w:space="0" w:color="auto"/>
            <w:right w:val="none" w:sz="0" w:space="0" w:color="auto"/>
          </w:divBdr>
        </w:div>
        <w:div w:id="1883520263">
          <w:marLeft w:val="0"/>
          <w:marRight w:val="0"/>
          <w:marTop w:val="0"/>
          <w:marBottom w:val="0"/>
          <w:divBdr>
            <w:top w:val="none" w:sz="0" w:space="0" w:color="auto"/>
            <w:left w:val="none" w:sz="0" w:space="0" w:color="auto"/>
            <w:bottom w:val="none" w:sz="0" w:space="0" w:color="auto"/>
            <w:right w:val="none" w:sz="0" w:space="0" w:color="auto"/>
          </w:divBdr>
        </w:div>
        <w:div w:id="1357345501">
          <w:marLeft w:val="0"/>
          <w:marRight w:val="0"/>
          <w:marTop w:val="0"/>
          <w:marBottom w:val="0"/>
          <w:divBdr>
            <w:top w:val="none" w:sz="0" w:space="0" w:color="auto"/>
            <w:left w:val="none" w:sz="0" w:space="0" w:color="auto"/>
            <w:bottom w:val="none" w:sz="0" w:space="0" w:color="auto"/>
            <w:right w:val="none" w:sz="0" w:space="0" w:color="auto"/>
          </w:divBdr>
        </w:div>
        <w:div w:id="833691627">
          <w:marLeft w:val="0"/>
          <w:marRight w:val="0"/>
          <w:marTop w:val="0"/>
          <w:marBottom w:val="0"/>
          <w:divBdr>
            <w:top w:val="none" w:sz="0" w:space="0" w:color="auto"/>
            <w:left w:val="none" w:sz="0" w:space="0" w:color="auto"/>
            <w:bottom w:val="none" w:sz="0" w:space="0" w:color="auto"/>
            <w:right w:val="none" w:sz="0" w:space="0" w:color="auto"/>
          </w:divBdr>
        </w:div>
        <w:div w:id="423959462">
          <w:marLeft w:val="0"/>
          <w:marRight w:val="0"/>
          <w:marTop w:val="0"/>
          <w:marBottom w:val="0"/>
          <w:divBdr>
            <w:top w:val="none" w:sz="0" w:space="0" w:color="auto"/>
            <w:left w:val="none" w:sz="0" w:space="0" w:color="auto"/>
            <w:bottom w:val="none" w:sz="0" w:space="0" w:color="auto"/>
            <w:right w:val="none" w:sz="0" w:space="0" w:color="auto"/>
          </w:divBdr>
        </w:div>
        <w:div w:id="899169976">
          <w:marLeft w:val="0"/>
          <w:marRight w:val="0"/>
          <w:marTop w:val="0"/>
          <w:marBottom w:val="0"/>
          <w:divBdr>
            <w:top w:val="none" w:sz="0" w:space="0" w:color="auto"/>
            <w:left w:val="none" w:sz="0" w:space="0" w:color="auto"/>
            <w:bottom w:val="none" w:sz="0" w:space="0" w:color="auto"/>
            <w:right w:val="none" w:sz="0" w:space="0" w:color="auto"/>
          </w:divBdr>
        </w:div>
        <w:div w:id="657029379">
          <w:marLeft w:val="0"/>
          <w:marRight w:val="0"/>
          <w:marTop w:val="0"/>
          <w:marBottom w:val="0"/>
          <w:divBdr>
            <w:top w:val="none" w:sz="0" w:space="0" w:color="auto"/>
            <w:left w:val="none" w:sz="0" w:space="0" w:color="auto"/>
            <w:bottom w:val="none" w:sz="0" w:space="0" w:color="auto"/>
            <w:right w:val="none" w:sz="0" w:space="0" w:color="auto"/>
          </w:divBdr>
        </w:div>
        <w:div w:id="116876547">
          <w:marLeft w:val="0"/>
          <w:marRight w:val="0"/>
          <w:marTop w:val="0"/>
          <w:marBottom w:val="0"/>
          <w:divBdr>
            <w:top w:val="none" w:sz="0" w:space="0" w:color="auto"/>
            <w:left w:val="none" w:sz="0" w:space="0" w:color="auto"/>
            <w:bottom w:val="none" w:sz="0" w:space="0" w:color="auto"/>
            <w:right w:val="none" w:sz="0" w:space="0" w:color="auto"/>
          </w:divBdr>
        </w:div>
        <w:div w:id="994190646">
          <w:marLeft w:val="0"/>
          <w:marRight w:val="0"/>
          <w:marTop w:val="0"/>
          <w:marBottom w:val="0"/>
          <w:divBdr>
            <w:top w:val="none" w:sz="0" w:space="0" w:color="auto"/>
            <w:left w:val="none" w:sz="0" w:space="0" w:color="auto"/>
            <w:bottom w:val="none" w:sz="0" w:space="0" w:color="auto"/>
            <w:right w:val="none" w:sz="0" w:space="0" w:color="auto"/>
          </w:divBdr>
        </w:div>
        <w:div w:id="208760969">
          <w:marLeft w:val="0"/>
          <w:marRight w:val="0"/>
          <w:marTop w:val="0"/>
          <w:marBottom w:val="0"/>
          <w:divBdr>
            <w:top w:val="none" w:sz="0" w:space="0" w:color="auto"/>
            <w:left w:val="none" w:sz="0" w:space="0" w:color="auto"/>
            <w:bottom w:val="none" w:sz="0" w:space="0" w:color="auto"/>
            <w:right w:val="none" w:sz="0" w:space="0" w:color="auto"/>
          </w:divBdr>
        </w:div>
        <w:div w:id="1573855798">
          <w:marLeft w:val="0"/>
          <w:marRight w:val="0"/>
          <w:marTop w:val="0"/>
          <w:marBottom w:val="0"/>
          <w:divBdr>
            <w:top w:val="none" w:sz="0" w:space="0" w:color="auto"/>
            <w:left w:val="none" w:sz="0" w:space="0" w:color="auto"/>
            <w:bottom w:val="none" w:sz="0" w:space="0" w:color="auto"/>
            <w:right w:val="none" w:sz="0" w:space="0" w:color="auto"/>
          </w:divBdr>
        </w:div>
        <w:div w:id="495537882">
          <w:marLeft w:val="0"/>
          <w:marRight w:val="0"/>
          <w:marTop w:val="0"/>
          <w:marBottom w:val="0"/>
          <w:divBdr>
            <w:top w:val="none" w:sz="0" w:space="0" w:color="auto"/>
            <w:left w:val="none" w:sz="0" w:space="0" w:color="auto"/>
            <w:bottom w:val="none" w:sz="0" w:space="0" w:color="auto"/>
            <w:right w:val="none" w:sz="0" w:space="0" w:color="auto"/>
          </w:divBdr>
          <w:divsChild>
            <w:div w:id="180970762">
              <w:marLeft w:val="0"/>
              <w:marRight w:val="0"/>
              <w:marTop w:val="0"/>
              <w:marBottom w:val="0"/>
              <w:divBdr>
                <w:top w:val="none" w:sz="0" w:space="0" w:color="auto"/>
                <w:left w:val="none" w:sz="0" w:space="0" w:color="auto"/>
                <w:bottom w:val="none" w:sz="0" w:space="0" w:color="auto"/>
                <w:right w:val="none" w:sz="0" w:space="0" w:color="auto"/>
              </w:divBdr>
            </w:div>
            <w:div w:id="1761442156">
              <w:marLeft w:val="0"/>
              <w:marRight w:val="0"/>
              <w:marTop w:val="0"/>
              <w:marBottom w:val="0"/>
              <w:divBdr>
                <w:top w:val="none" w:sz="0" w:space="0" w:color="auto"/>
                <w:left w:val="none" w:sz="0" w:space="0" w:color="auto"/>
                <w:bottom w:val="none" w:sz="0" w:space="0" w:color="auto"/>
                <w:right w:val="none" w:sz="0" w:space="0" w:color="auto"/>
              </w:divBdr>
            </w:div>
            <w:div w:id="1428960415">
              <w:marLeft w:val="0"/>
              <w:marRight w:val="0"/>
              <w:marTop w:val="0"/>
              <w:marBottom w:val="0"/>
              <w:divBdr>
                <w:top w:val="none" w:sz="0" w:space="0" w:color="auto"/>
                <w:left w:val="none" w:sz="0" w:space="0" w:color="auto"/>
                <w:bottom w:val="none" w:sz="0" w:space="0" w:color="auto"/>
                <w:right w:val="none" w:sz="0" w:space="0" w:color="auto"/>
              </w:divBdr>
            </w:div>
            <w:div w:id="1080834004">
              <w:marLeft w:val="0"/>
              <w:marRight w:val="0"/>
              <w:marTop w:val="0"/>
              <w:marBottom w:val="0"/>
              <w:divBdr>
                <w:top w:val="none" w:sz="0" w:space="0" w:color="auto"/>
                <w:left w:val="none" w:sz="0" w:space="0" w:color="auto"/>
                <w:bottom w:val="none" w:sz="0" w:space="0" w:color="auto"/>
                <w:right w:val="none" w:sz="0" w:space="0" w:color="auto"/>
              </w:divBdr>
            </w:div>
            <w:div w:id="1738211535">
              <w:marLeft w:val="0"/>
              <w:marRight w:val="0"/>
              <w:marTop w:val="0"/>
              <w:marBottom w:val="0"/>
              <w:divBdr>
                <w:top w:val="none" w:sz="0" w:space="0" w:color="auto"/>
                <w:left w:val="none" w:sz="0" w:space="0" w:color="auto"/>
                <w:bottom w:val="none" w:sz="0" w:space="0" w:color="auto"/>
                <w:right w:val="none" w:sz="0" w:space="0" w:color="auto"/>
              </w:divBdr>
            </w:div>
          </w:divsChild>
        </w:div>
        <w:div w:id="1420249709">
          <w:marLeft w:val="0"/>
          <w:marRight w:val="0"/>
          <w:marTop w:val="0"/>
          <w:marBottom w:val="0"/>
          <w:divBdr>
            <w:top w:val="none" w:sz="0" w:space="0" w:color="auto"/>
            <w:left w:val="none" w:sz="0" w:space="0" w:color="auto"/>
            <w:bottom w:val="none" w:sz="0" w:space="0" w:color="auto"/>
            <w:right w:val="none" w:sz="0" w:space="0" w:color="auto"/>
          </w:divBdr>
          <w:divsChild>
            <w:div w:id="135032389">
              <w:marLeft w:val="0"/>
              <w:marRight w:val="0"/>
              <w:marTop w:val="0"/>
              <w:marBottom w:val="0"/>
              <w:divBdr>
                <w:top w:val="none" w:sz="0" w:space="0" w:color="auto"/>
                <w:left w:val="none" w:sz="0" w:space="0" w:color="auto"/>
                <w:bottom w:val="none" w:sz="0" w:space="0" w:color="auto"/>
                <w:right w:val="none" w:sz="0" w:space="0" w:color="auto"/>
              </w:divBdr>
            </w:div>
            <w:div w:id="1295021112">
              <w:marLeft w:val="0"/>
              <w:marRight w:val="0"/>
              <w:marTop w:val="0"/>
              <w:marBottom w:val="0"/>
              <w:divBdr>
                <w:top w:val="none" w:sz="0" w:space="0" w:color="auto"/>
                <w:left w:val="none" w:sz="0" w:space="0" w:color="auto"/>
                <w:bottom w:val="none" w:sz="0" w:space="0" w:color="auto"/>
                <w:right w:val="none" w:sz="0" w:space="0" w:color="auto"/>
              </w:divBdr>
            </w:div>
            <w:div w:id="249000361">
              <w:marLeft w:val="0"/>
              <w:marRight w:val="0"/>
              <w:marTop w:val="0"/>
              <w:marBottom w:val="0"/>
              <w:divBdr>
                <w:top w:val="none" w:sz="0" w:space="0" w:color="auto"/>
                <w:left w:val="none" w:sz="0" w:space="0" w:color="auto"/>
                <w:bottom w:val="none" w:sz="0" w:space="0" w:color="auto"/>
                <w:right w:val="none" w:sz="0" w:space="0" w:color="auto"/>
              </w:divBdr>
            </w:div>
            <w:div w:id="2697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23</cp:revision>
  <dcterms:created xsi:type="dcterms:W3CDTF">2022-12-07T21:49:00Z</dcterms:created>
  <dcterms:modified xsi:type="dcterms:W3CDTF">2023-01-04T22:05:00Z</dcterms:modified>
</cp:coreProperties>
</file>